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D4B" w:rsidRDefault="002C7D4B" w:rsidP="00C73ACF">
      <w:pPr>
        <w:spacing w:after="0" w:line="240" w:lineRule="auto"/>
      </w:pPr>
      <w:r>
        <w:t xml:space="preserve">       </w:t>
      </w:r>
      <w:r w:rsidR="00BE2C17">
        <w:rPr>
          <w:noProof/>
        </w:rPr>
        <w:t xml:space="preserve">   </w:t>
      </w:r>
      <w:r w:rsidR="00C73ACF">
        <w:rPr>
          <w:noProof/>
        </w:rPr>
        <w:t xml:space="preserve"> </w:t>
      </w:r>
      <w:r w:rsidR="000E17CD">
        <w:rPr>
          <w:noProof/>
        </w:rPr>
        <w:drawing>
          <wp:inline distT="0" distB="0" distL="0" distR="0">
            <wp:extent cx="6572250" cy="1099185"/>
            <wp:effectExtent l="0" t="0" r="0" b="0"/>
            <wp:docPr id="1" name="Picture 0" descr="One Health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Health Banner.jpg"/>
                    <pic:cNvPicPr/>
                  </pic:nvPicPr>
                  <pic:blipFill>
                    <a:blip r:embed="rId5"/>
                    <a:stretch>
                      <a:fillRect/>
                    </a:stretch>
                  </pic:blipFill>
                  <pic:spPr>
                    <a:xfrm>
                      <a:off x="0" y="0"/>
                      <a:ext cx="6572250" cy="1099185"/>
                    </a:xfrm>
                    <a:prstGeom prst="rect">
                      <a:avLst/>
                    </a:prstGeom>
                  </pic:spPr>
                </pic:pic>
              </a:graphicData>
            </a:graphic>
          </wp:inline>
        </w:drawing>
      </w:r>
    </w:p>
    <w:p w:rsidR="002C7D4B" w:rsidRPr="0077791C" w:rsidRDefault="002C7D4B" w:rsidP="006E55FF">
      <w:pPr>
        <w:spacing w:after="0" w:line="240" w:lineRule="auto"/>
        <w:jc w:val="center"/>
        <w:rPr>
          <w:rFonts w:ascii="Times New Roman" w:hAnsi="Times New Roman"/>
          <w:b/>
          <w:i/>
          <w:sz w:val="24"/>
          <w:szCs w:val="24"/>
        </w:rPr>
      </w:pPr>
      <w:r w:rsidRPr="00345DDF">
        <w:rPr>
          <w:rFonts w:ascii="Times New Roman" w:hAnsi="Times New Roman"/>
          <w:b/>
          <w:i/>
          <w:sz w:val="24"/>
          <w:szCs w:val="24"/>
        </w:rPr>
        <w:t xml:space="preserve">ONE WORLD,    </w:t>
      </w:r>
      <w:r>
        <w:rPr>
          <w:rFonts w:ascii="Times New Roman" w:hAnsi="Times New Roman"/>
          <w:b/>
          <w:i/>
          <w:sz w:val="24"/>
          <w:szCs w:val="24"/>
        </w:rPr>
        <w:t xml:space="preserve">              </w:t>
      </w:r>
      <w:r w:rsidRPr="00345DDF">
        <w:rPr>
          <w:rFonts w:ascii="Times New Roman" w:hAnsi="Times New Roman"/>
          <w:b/>
          <w:i/>
          <w:sz w:val="24"/>
          <w:szCs w:val="24"/>
        </w:rPr>
        <w:t xml:space="preserve">  ONE MEDICINE,        </w:t>
      </w:r>
      <w:r w:rsidR="00BE2C17">
        <w:rPr>
          <w:rFonts w:ascii="Times New Roman" w:hAnsi="Times New Roman"/>
          <w:b/>
          <w:i/>
          <w:sz w:val="24"/>
          <w:szCs w:val="24"/>
        </w:rPr>
        <w:t xml:space="preserve">     </w:t>
      </w:r>
      <w:r w:rsidRPr="00345DDF">
        <w:rPr>
          <w:rFonts w:ascii="Times New Roman" w:hAnsi="Times New Roman"/>
          <w:b/>
          <w:i/>
          <w:sz w:val="24"/>
          <w:szCs w:val="24"/>
        </w:rPr>
        <w:t xml:space="preserve"> ONE HEALTH</w:t>
      </w:r>
    </w:p>
    <w:p w:rsidR="002C7D4B" w:rsidRPr="003E38C9" w:rsidRDefault="002C7D4B" w:rsidP="00DF1AE3">
      <w:pPr>
        <w:pStyle w:val="Default"/>
        <w:jc w:val="center"/>
        <w:rPr>
          <w:rFonts w:ascii="Calibri" w:hAnsi="Calibri"/>
          <w:sz w:val="72"/>
          <w:szCs w:val="72"/>
        </w:rPr>
      </w:pPr>
      <w:r w:rsidRPr="003E38C9">
        <w:rPr>
          <w:rFonts w:ascii="Calibri" w:hAnsi="Calibri"/>
          <w:sz w:val="72"/>
          <w:szCs w:val="72"/>
        </w:rPr>
        <w:t>One Health Intellectual Exchange</w:t>
      </w:r>
      <w:r w:rsidR="00335281">
        <w:rPr>
          <w:rFonts w:ascii="Calibri" w:hAnsi="Calibri"/>
          <w:sz w:val="72"/>
          <w:szCs w:val="72"/>
        </w:rPr>
        <w:t xml:space="preserve"> </w:t>
      </w:r>
      <w:r w:rsidRPr="003E38C9">
        <w:rPr>
          <w:rFonts w:ascii="Calibri" w:hAnsi="Calibri"/>
          <w:sz w:val="72"/>
          <w:szCs w:val="72"/>
        </w:rPr>
        <w:t xml:space="preserve"> </w:t>
      </w:r>
    </w:p>
    <w:p w:rsidR="002C7D4B" w:rsidRPr="00DA22DE" w:rsidRDefault="00ED40B5" w:rsidP="00747AA9">
      <w:pPr>
        <w:spacing w:after="0" w:line="240" w:lineRule="auto"/>
        <w:ind w:left="720"/>
        <w:jc w:val="center"/>
        <w:rPr>
          <w:b/>
          <w:i/>
          <w:sz w:val="32"/>
          <w:szCs w:val="32"/>
        </w:rPr>
      </w:pPr>
      <w:r>
        <w:rPr>
          <w:b/>
          <w:i/>
          <w:sz w:val="32"/>
          <w:szCs w:val="32"/>
        </w:rPr>
        <w:t>Fall Monthly</w:t>
      </w:r>
      <w:r w:rsidR="006E55FF">
        <w:rPr>
          <w:b/>
          <w:i/>
          <w:sz w:val="32"/>
          <w:szCs w:val="32"/>
        </w:rPr>
        <w:t xml:space="preserve"> </w:t>
      </w:r>
      <w:r>
        <w:rPr>
          <w:b/>
          <w:i/>
          <w:sz w:val="32"/>
          <w:szCs w:val="32"/>
        </w:rPr>
        <w:t>Discussions</w:t>
      </w:r>
      <w:r w:rsidR="00335281">
        <w:rPr>
          <w:b/>
          <w:i/>
          <w:sz w:val="32"/>
          <w:szCs w:val="32"/>
        </w:rPr>
        <w:t xml:space="preserve">: </w:t>
      </w:r>
      <w:r w:rsidR="002C7D4B" w:rsidRPr="00DA22DE">
        <w:rPr>
          <w:b/>
          <w:i/>
          <w:sz w:val="32"/>
          <w:szCs w:val="32"/>
        </w:rPr>
        <w:t>Philosophy to Practical Integration of</w:t>
      </w:r>
    </w:p>
    <w:p w:rsidR="002C7D4B" w:rsidRPr="00DA22DE" w:rsidRDefault="002C7D4B" w:rsidP="00A91A26">
      <w:pPr>
        <w:spacing w:after="0" w:line="240" w:lineRule="auto"/>
        <w:ind w:left="720"/>
        <w:jc w:val="center"/>
        <w:rPr>
          <w:b/>
          <w:i/>
          <w:sz w:val="32"/>
          <w:szCs w:val="32"/>
        </w:rPr>
      </w:pPr>
      <w:r w:rsidRPr="00DA22DE">
        <w:rPr>
          <w:b/>
          <w:i/>
          <w:sz w:val="32"/>
          <w:szCs w:val="32"/>
        </w:rPr>
        <w:t>Human, Animal and Environmental Health</w:t>
      </w:r>
    </w:p>
    <w:p w:rsidR="002C7D4B" w:rsidRPr="00B93BE8" w:rsidRDefault="002C7D4B" w:rsidP="00A91A26">
      <w:pPr>
        <w:spacing w:after="0" w:line="240" w:lineRule="auto"/>
        <w:ind w:left="720"/>
        <w:jc w:val="center"/>
        <w:rPr>
          <w:b/>
          <w:bCs/>
          <w:sz w:val="16"/>
          <w:szCs w:val="16"/>
        </w:rPr>
      </w:pPr>
    </w:p>
    <w:p w:rsidR="00C93B94" w:rsidRPr="00C93B94" w:rsidRDefault="003E5897" w:rsidP="003E38C9">
      <w:pPr>
        <w:pStyle w:val="Default"/>
        <w:jc w:val="both"/>
        <w:rPr>
          <w:rFonts w:ascii="Calibri" w:hAnsi="Calibri"/>
          <w:sz w:val="16"/>
          <w:szCs w:val="16"/>
        </w:rPr>
      </w:pPr>
      <w:r>
        <w:rPr>
          <w:rFonts w:ascii="Calibri" w:hAnsi="Calibri"/>
        </w:rPr>
        <w:t xml:space="preserve">A </w:t>
      </w:r>
      <w:r w:rsidR="00633F1B">
        <w:rPr>
          <w:rFonts w:ascii="Calibri" w:hAnsi="Calibri"/>
        </w:rPr>
        <w:t>fall</w:t>
      </w:r>
      <w:r w:rsidR="00ED40B5">
        <w:rPr>
          <w:rFonts w:ascii="Calibri" w:hAnsi="Calibri"/>
        </w:rPr>
        <w:t xml:space="preserve"> monthly</w:t>
      </w:r>
      <w:r w:rsidR="00DA22DE">
        <w:rPr>
          <w:rFonts w:ascii="Calibri" w:hAnsi="Calibri"/>
        </w:rPr>
        <w:t xml:space="preserve"> </w:t>
      </w:r>
      <w:r w:rsidR="002C7D4B" w:rsidRPr="00553052">
        <w:rPr>
          <w:rFonts w:ascii="Calibri" w:hAnsi="Calibri"/>
        </w:rPr>
        <w:t xml:space="preserve">discussion series, sponsored by the </w:t>
      </w:r>
      <w:r w:rsidR="00240A1E">
        <w:rPr>
          <w:rFonts w:ascii="Calibri" w:hAnsi="Calibri"/>
          <w:b/>
        </w:rPr>
        <w:t>North Carolina</w:t>
      </w:r>
      <w:r w:rsidR="002C7D4B" w:rsidRPr="00553052">
        <w:rPr>
          <w:rFonts w:ascii="Calibri" w:hAnsi="Calibri"/>
          <w:b/>
        </w:rPr>
        <w:t xml:space="preserve"> One Health Collaborative</w:t>
      </w:r>
      <w:r w:rsidR="00633F1B">
        <w:rPr>
          <w:rFonts w:ascii="Calibri" w:hAnsi="Calibri"/>
          <w:b/>
        </w:rPr>
        <w:t xml:space="preserve"> </w:t>
      </w:r>
      <w:r w:rsidR="00633F1B" w:rsidRPr="00633F1B">
        <w:rPr>
          <w:rFonts w:ascii="Calibri" w:hAnsi="Calibri"/>
        </w:rPr>
        <w:t>(NC OHC)</w:t>
      </w:r>
      <w:r w:rsidR="002C7D4B" w:rsidRPr="00553052">
        <w:rPr>
          <w:rFonts w:ascii="Calibri" w:hAnsi="Calibri"/>
        </w:rPr>
        <w:t xml:space="preserve"> </w:t>
      </w:r>
      <w:r w:rsidR="00256926">
        <w:rPr>
          <w:rFonts w:ascii="Calibri" w:hAnsi="Calibri"/>
        </w:rPr>
        <w:t xml:space="preserve">within the NCBC </w:t>
      </w:r>
      <w:r w:rsidR="00633F1B">
        <w:rPr>
          <w:rFonts w:ascii="Calibri" w:hAnsi="Calibri"/>
        </w:rPr>
        <w:t>Intellectual Exchange Group (</w:t>
      </w:r>
      <w:r w:rsidR="00256926">
        <w:rPr>
          <w:rFonts w:ascii="Calibri" w:hAnsi="Calibri"/>
        </w:rPr>
        <w:t>IEG</w:t>
      </w:r>
      <w:r w:rsidR="00633F1B">
        <w:rPr>
          <w:rFonts w:ascii="Calibri" w:hAnsi="Calibri"/>
        </w:rPr>
        <w:t>)</w:t>
      </w:r>
      <w:r w:rsidR="00256926">
        <w:rPr>
          <w:rFonts w:ascii="Calibri" w:hAnsi="Calibri"/>
        </w:rPr>
        <w:t xml:space="preserve"> Program </w:t>
      </w:r>
      <w:r w:rsidR="002C7D4B" w:rsidRPr="00553052">
        <w:rPr>
          <w:rFonts w:ascii="Calibri" w:hAnsi="Calibri"/>
        </w:rPr>
        <w:t>to enhance collaborations between physicians, veterinarians, researchers and other local</w:t>
      </w:r>
      <w:r w:rsidR="003858AB">
        <w:rPr>
          <w:rFonts w:ascii="Calibri" w:hAnsi="Calibri"/>
        </w:rPr>
        <w:t xml:space="preserve"> </w:t>
      </w:r>
      <w:r w:rsidR="002C7D4B" w:rsidRPr="00553052">
        <w:rPr>
          <w:rFonts w:ascii="Calibri" w:hAnsi="Calibri"/>
        </w:rPr>
        <w:t>/</w:t>
      </w:r>
      <w:r w:rsidR="003858AB">
        <w:rPr>
          <w:rFonts w:ascii="Calibri" w:hAnsi="Calibri"/>
        </w:rPr>
        <w:t xml:space="preserve"> </w:t>
      </w:r>
      <w:r w:rsidR="002C7D4B" w:rsidRPr="00553052">
        <w:rPr>
          <w:rFonts w:ascii="Calibri" w:hAnsi="Calibri"/>
        </w:rPr>
        <w:t>global</w:t>
      </w:r>
      <w:r w:rsidR="003858AB">
        <w:rPr>
          <w:rFonts w:ascii="Calibri" w:hAnsi="Calibri"/>
        </w:rPr>
        <w:t xml:space="preserve"> </w:t>
      </w:r>
      <w:r w:rsidR="003E38C9">
        <w:rPr>
          <w:rFonts w:ascii="Calibri" w:hAnsi="Calibri"/>
        </w:rPr>
        <w:t>/</w:t>
      </w:r>
      <w:r w:rsidR="003858AB">
        <w:rPr>
          <w:rFonts w:ascii="Calibri" w:hAnsi="Calibri"/>
        </w:rPr>
        <w:t xml:space="preserve"> </w:t>
      </w:r>
      <w:r w:rsidR="003E38C9">
        <w:rPr>
          <w:rFonts w:ascii="Calibri" w:hAnsi="Calibri"/>
        </w:rPr>
        <w:t>environmental</w:t>
      </w:r>
      <w:r w:rsidR="002C7D4B" w:rsidRPr="00553052">
        <w:rPr>
          <w:rFonts w:ascii="Calibri" w:hAnsi="Calibri"/>
        </w:rPr>
        <w:t xml:space="preserve"> health professionals by increasing public awareness of the interconnectedness of people, animals</w:t>
      </w:r>
      <w:r w:rsidR="00B331F0">
        <w:rPr>
          <w:rFonts w:ascii="Calibri" w:hAnsi="Calibri"/>
        </w:rPr>
        <w:t>, plants</w:t>
      </w:r>
      <w:r w:rsidR="002C7D4B" w:rsidRPr="00553052">
        <w:rPr>
          <w:rFonts w:ascii="Calibri" w:hAnsi="Calibri"/>
        </w:rPr>
        <w:t xml:space="preserve"> and the environment.</w:t>
      </w:r>
    </w:p>
    <w:p w:rsidR="00A21B9B" w:rsidRPr="00A21B9B" w:rsidRDefault="00A21B9B" w:rsidP="00A06050">
      <w:pPr>
        <w:pStyle w:val="Default"/>
        <w:jc w:val="center"/>
        <w:rPr>
          <w:rFonts w:ascii="Calibri" w:hAnsi="Calibri"/>
          <w:sz w:val="16"/>
          <w:szCs w:val="16"/>
        </w:rPr>
      </w:pPr>
    </w:p>
    <w:tbl>
      <w:tblPr>
        <w:tblStyle w:val="TableGrid"/>
        <w:tblW w:w="10548" w:type="dxa"/>
        <w:shd w:val="clear" w:color="auto" w:fill="D6E3BC" w:themeFill="accent3" w:themeFillTint="66"/>
        <w:tblLayout w:type="fixed"/>
        <w:tblLook w:val="04A0"/>
      </w:tblPr>
      <w:tblGrid>
        <w:gridCol w:w="10548"/>
      </w:tblGrid>
      <w:tr w:rsidR="00832866">
        <w:trPr>
          <w:trHeight w:val="3690"/>
        </w:trPr>
        <w:tc>
          <w:tcPr>
            <w:tcW w:w="10548" w:type="dxa"/>
            <w:tcBorders>
              <w:top w:val="single" w:sz="36" w:space="0" w:color="auto"/>
              <w:left w:val="single" w:sz="36" w:space="0" w:color="auto"/>
              <w:bottom w:val="single" w:sz="36" w:space="0" w:color="auto"/>
              <w:right w:val="single" w:sz="36" w:space="0" w:color="auto"/>
            </w:tcBorders>
            <w:shd w:val="clear" w:color="auto" w:fill="D6E3BC" w:themeFill="accent3" w:themeFillTint="66"/>
          </w:tcPr>
          <w:tbl>
            <w:tblPr>
              <w:tblW w:w="10590" w:type="dxa"/>
              <w:tblBorders>
                <w:top w:val="nil"/>
                <w:left w:val="nil"/>
                <w:bottom w:val="nil"/>
                <w:right w:val="nil"/>
              </w:tblBorders>
              <w:tblLayout w:type="fixed"/>
              <w:tblLook w:val="0000"/>
            </w:tblPr>
            <w:tblGrid>
              <w:gridCol w:w="10590"/>
            </w:tblGrid>
            <w:tr w:rsidR="00C93B94" w:rsidRPr="00623A84">
              <w:trPr>
                <w:trHeight w:val="4033"/>
              </w:trPr>
              <w:tc>
                <w:tcPr>
                  <w:tcW w:w="10590" w:type="dxa"/>
                  <w:shd w:val="clear" w:color="auto" w:fill="FBD4B4" w:themeFill="accent6" w:themeFillTint="66"/>
                </w:tcPr>
                <w:p w:rsidR="006F7F8B" w:rsidRDefault="009D671E" w:rsidP="00633F1B">
                  <w:pPr>
                    <w:autoSpaceDE w:val="0"/>
                    <w:autoSpaceDN w:val="0"/>
                    <w:adjustRightInd w:val="0"/>
                    <w:spacing w:after="0" w:line="240" w:lineRule="auto"/>
                    <w:jc w:val="center"/>
                    <w:rPr>
                      <w:rFonts w:asciiTheme="minorHAnsi" w:hAnsiTheme="minorHAnsi" w:cs="Calibri"/>
                      <w:color w:val="000000"/>
                      <w:sz w:val="16"/>
                      <w:szCs w:val="16"/>
                    </w:rPr>
                  </w:pPr>
                  <w:r>
                    <w:rPr>
                      <w:rFonts w:asciiTheme="minorHAnsi" w:hAnsiTheme="minorHAnsi" w:cs="Calibri"/>
                      <w:color w:val="000000"/>
                      <w:sz w:val="40"/>
                      <w:szCs w:val="40"/>
                    </w:rPr>
                    <w:t xml:space="preserve"> </w:t>
                  </w:r>
                </w:p>
                <w:p w:rsidR="00633F1B" w:rsidRPr="006F7F8B" w:rsidRDefault="00B331F0" w:rsidP="00633F1B">
                  <w:pPr>
                    <w:autoSpaceDE w:val="0"/>
                    <w:autoSpaceDN w:val="0"/>
                    <w:adjustRightInd w:val="0"/>
                    <w:spacing w:after="0" w:line="240" w:lineRule="auto"/>
                    <w:jc w:val="center"/>
                    <w:rPr>
                      <w:rFonts w:asciiTheme="minorHAnsi" w:hAnsiTheme="minorHAnsi" w:cs="Calibri"/>
                      <w:color w:val="000000"/>
                      <w:sz w:val="16"/>
                      <w:szCs w:val="16"/>
                    </w:rPr>
                  </w:pPr>
                  <w:r>
                    <w:rPr>
                      <w:rFonts w:asciiTheme="minorHAnsi" w:hAnsiTheme="minorHAnsi" w:cs="Calibri"/>
                      <w:color w:val="000000"/>
                      <w:sz w:val="40"/>
                      <w:szCs w:val="40"/>
                    </w:rPr>
                    <w:t>Tuesday,</w:t>
                  </w:r>
                  <w:r w:rsidR="00BB7EDF">
                    <w:rPr>
                      <w:rFonts w:asciiTheme="minorHAnsi" w:hAnsiTheme="minorHAnsi" w:cs="Calibri"/>
                      <w:color w:val="000000"/>
                      <w:sz w:val="40"/>
                      <w:szCs w:val="40"/>
                    </w:rPr>
                    <w:t xml:space="preserve"> November 10</w:t>
                  </w:r>
                  <w:r w:rsidR="00BE667D">
                    <w:rPr>
                      <w:rFonts w:asciiTheme="minorHAnsi" w:hAnsiTheme="minorHAnsi" w:cs="Calibri"/>
                      <w:color w:val="000000"/>
                      <w:sz w:val="40"/>
                      <w:szCs w:val="40"/>
                    </w:rPr>
                    <w:t>, 2015</w:t>
                  </w:r>
                  <w:r w:rsidR="006F7F8B">
                    <w:rPr>
                      <w:rFonts w:asciiTheme="minorHAnsi" w:hAnsiTheme="minorHAnsi" w:cs="Calibri"/>
                      <w:color w:val="000000"/>
                      <w:sz w:val="40"/>
                      <w:szCs w:val="40"/>
                    </w:rPr>
                    <w:t xml:space="preserve"> – co-sponsored with </w:t>
                  </w:r>
                  <w:proofErr w:type="spellStart"/>
                  <w:r w:rsidR="006F7F8B" w:rsidRPr="00BE667D">
                    <w:rPr>
                      <w:rFonts w:asciiTheme="minorHAnsi" w:hAnsiTheme="minorHAnsi" w:cs="Calibri"/>
                      <w:b/>
                      <w:color w:val="000000"/>
                      <w:sz w:val="40"/>
                      <w:szCs w:val="40"/>
                    </w:rPr>
                    <w:t>TriCEM</w:t>
                  </w:r>
                  <w:proofErr w:type="spellEnd"/>
                  <w:r w:rsidR="006F7F8B">
                    <w:rPr>
                      <w:rFonts w:asciiTheme="minorHAnsi" w:hAnsiTheme="minorHAnsi" w:cs="Calibri"/>
                      <w:color w:val="000000"/>
                      <w:sz w:val="40"/>
                      <w:szCs w:val="40"/>
                    </w:rPr>
                    <w:t xml:space="preserve"> </w:t>
                  </w:r>
                </w:p>
                <w:p w:rsidR="00633F1B" w:rsidRDefault="00633F1B" w:rsidP="00633F1B">
                  <w:pPr>
                    <w:autoSpaceDE w:val="0"/>
                    <w:autoSpaceDN w:val="0"/>
                    <w:adjustRightInd w:val="0"/>
                    <w:spacing w:after="0" w:line="240" w:lineRule="auto"/>
                    <w:ind w:hanging="90"/>
                    <w:jc w:val="center"/>
                    <w:rPr>
                      <w:rFonts w:asciiTheme="minorHAnsi" w:hAnsiTheme="minorHAnsi" w:cs="Calibri"/>
                      <w:color w:val="000000"/>
                      <w:sz w:val="32"/>
                      <w:szCs w:val="32"/>
                    </w:rPr>
                  </w:pPr>
                  <w:r w:rsidRPr="00623A84">
                    <w:rPr>
                      <w:rFonts w:asciiTheme="minorHAnsi" w:hAnsiTheme="minorHAnsi" w:cs="Calibri"/>
                      <w:color w:val="000000"/>
                      <w:sz w:val="32"/>
                      <w:szCs w:val="32"/>
                    </w:rPr>
                    <w:t>5:30 – 7:30 p.m.</w:t>
                  </w:r>
                </w:p>
                <w:p w:rsidR="00BB7EDF" w:rsidRPr="00BB7EDF" w:rsidRDefault="00BB7EDF" w:rsidP="00633F1B">
                  <w:pPr>
                    <w:pStyle w:val="DefaultStyle"/>
                    <w:spacing w:after="0" w:line="240" w:lineRule="auto"/>
                    <w:ind w:hanging="90"/>
                    <w:jc w:val="center"/>
                    <w:rPr>
                      <w:rFonts w:asciiTheme="minorHAnsi" w:hAnsiTheme="minorHAnsi" w:cs="Times New Roman"/>
                      <w:b/>
                      <w:bCs/>
                      <w:iCs/>
                      <w:sz w:val="44"/>
                    </w:rPr>
                  </w:pPr>
                  <w:r w:rsidRPr="00BB7EDF">
                    <w:rPr>
                      <w:rFonts w:asciiTheme="minorHAnsi" w:hAnsiTheme="minorHAnsi" w:cs="Times New Roman"/>
                      <w:b/>
                      <w:bCs/>
                      <w:iCs/>
                      <w:sz w:val="44"/>
                    </w:rPr>
                    <w:t xml:space="preserve">Scary Viruses, Killer Tapeworms, and Nostril Ticks: </w:t>
                  </w:r>
                </w:p>
                <w:p w:rsidR="00922B47" w:rsidRPr="00BB7EDF" w:rsidRDefault="00BB7EDF" w:rsidP="00633F1B">
                  <w:pPr>
                    <w:pStyle w:val="DefaultStyle"/>
                    <w:spacing w:after="0" w:line="240" w:lineRule="auto"/>
                    <w:ind w:hanging="90"/>
                    <w:jc w:val="center"/>
                    <w:rPr>
                      <w:rFonts w:asciiTheme="minorHAnsi" w:hAnsiTheme="minorHAnsi" w:cs="Times New Roman"/>
                      <w:b/>
                      <w:bCs/>
                      <w:iCs/>
                      <w:sz w:val="44"/>
                    </w:rPr>
                  </w:pPr>
                  <w:r w:rsidRPr="00BB7EDF">
                    <w:rPr>
                      <w:rFonts w:asciiTheme="minorHAnsi" w:hAnsiTheme="minorHAnsi" w:cs="Times New Roman"/>
                      <w:b/>
                      <w:bCs/>
                      <w:iCs/>
                      <w:sz w:val="44"/>
                    </w:rPr>
                    <w:t>Unanticipated Adventures in One Health</w:t>
                  </w:r>
                </w:p>
                <w:p w:rsidR="00922B47" w:rsidRPr="00BB7EDF" w:rsidRDefault="00BB7EDF" w:rsidP="00B331F0">
                  <w:pPr>
                    <w:spacing w:after="0" w:line="240" w:lineRule="auto"/>
                    <w:jc w:val="center"/>
                    <w:rPr>
                      <w:rFonts w:eastAsia="Times New Roman"/>
                      <w:sz w:val="40"/>
                      <w:szCs w:val="40"/>
                    </w:rPr>
                  </w:pPr>
                  <w:r w:rsidRPr="00BB7EDF">
                    <w:rPr>
                      <w:rFonts w:eastAsia="Times New Roman"/>
                      <w:sz w:val="40"/>
                      <w:szCs w:val="40"/>
                    </w:rPr>
                    <w:t>Tony L. Goldberg, PhD, DVM, MS</w:t>
                  </w:r>
                </w:p>
                <w:p w:rsidR="00BB7EDF" w:rsidRPr="00BB7EDF" w:rsidRDefault="00BB7EDF" w:rsidP="00BB7EDF">
                  <w:pPr>
                    <w:spacing w:after="0" w:line="240" w:lineRule="auto"/>
                    <w:jc w:val="center"/>
                    <w:rPr>
                      <w:rFonts w:eastAsia="Times New Roman"/>
                      <w:sz w:val="28"/>
                      <w:szCs w:val="28"/>
                    </w:rPr>
                  </w:pPr>
                  <w:r w:rsidRPr="00BB7EDF">
                    <w:rPr>
                      <w:rFonts w:eastAsia="Times New Roman"/>
                      <w:sz w:val="28"/>
                      <w:szCs w:val="28"/>
                    </w:rPr>
                    <w:t>John D. MacArthur Chair</w:t>
                  </w:r>
                </w:p>
                <w:p w:rsidR="00BB7EDF" w:rsidRPr="00BB7EDF" w:rsidRDefault="00BB7EDF" w:rsidP="00BB7EDF">
                  <w:pPr>
                    <w:spacing w:after="0" w:line="240" w:lineRule="auto"/>
                    <w:jc w:val="center"/>
                    <w:rPr>
                      <w:rFonts w:eastAsia="Times New Roman"/>
                      <w:sz w:val="28"/>
                      <w:szCs w:val="28"/>
                    </w:rPr>
                  </w:pPr>
                  <w:r w:rsidRPr="00BB7EDF">
                    <w:rPr>
                      <w:rFonts w:eastAsia="Times New Roman"/>
                      <w:sz w:val="28"/>
                      <w:szCs w:val="28"/>
                    </w:rPr>
                    <w:t xml:space="preserve">Professor of Epidemiology, Department of </w:t>
                  </w:r>
                  <w:proofErr w:type="spellStart"/>
                  <w:r w:rsidRPr="00BB7EDF">
                    <w:rPr>
                      <w:rFonts w:eastAsia="Times New Roman"/>
                      <w:sz w:val="28"/>
                      <w:szCs w:val="28"/>
                    </w:rPr>
                    <w:t>Pathobiological</w:t>
                  </w:r>
                  <w:proofErr w:type="spellEnd"/>
                  <w:r w:rsidRPr="00BB7EDF">
                    <w:rPr>
                      <w:rFonts w:eastAsia="Times New Roman"/>
                      <w:sz w:val="28"/>
                      <w:szCs w:val="28"/>
                    </w:rPr>
                    <w:t xml:space="preserve"> Sciences, </w:t>
                  </w:r>
                </w:p>
                <w:p w:rsidR="00BB7EDF" w:rsidRPr="00BB7EDF" w:rsidRDefault="00BB7EDF" w:rsidP="00BB7EDF">
                  <w:pPr>
                    <w:spacing w:after="0" w:line="240" w:lineRule="auto"/>
                    <w:jc w:val="center"/>
                    <w:rPr>
                      <w:rFonts w:eastAsia="Times New Roman"/>
                      <w:sz w:val="28"/>
                      <w:szCs w:val="28"/>
                    </w:rPr>
                  </w:pPr>
                  <w:r w:rsidRPr="00BB7EDF">
                    <w:rPr>
                      <w:rFonts w:eastAsia="Times New Roman"/>
                      <w:sz w:val="28"/>
                      <w:szCs w:val="28"/>
                    </w:rPr>
                    <w:t xml:space="preserve">School of Veterinary Medicine  and Associate Director for Research, </w:t>
                  </w:r>
                </w:p>
                <w:p w:rsidR="00EB4EEC" w:rsidRPr="009D671E" w:rsidRDefault="00BB7EDF" w:rsidP="00BB7EDF">
                  <w:pPr>
                    <w:spacing w:after="0" w:line="240" w:lineRule="auto"/>
                    <w:jc w:val="center"/>
                    <w:rPr>
                      <w:rFonts w:eastAsia="Times New Roman"/>
                      <w:sz w:val="18"/>
                      <w:szCs w:val="18"/>
                    </w:rPr>
                  </w:pPr>
                  <w:r w:rsidRPr="00BB7EDF">
                    <w:rPr>
                      <w:rFonts w:eastAsia="Times New Roman"/>
                      <w:sz w:val="28"/>
                      <w:szCs w:val="28"/>
                    </w:rPr>
                    <w:t>UW-Madison Global Health Institute</w:t>
                  </w:r>
                </w:p>
              </w:tc>
            </w:tr>
          </w:tbl>
          <w:p w:rsidR="00A21B9B" w:rsidRPr="00A21B9B" w:rsidRDefault="00A21B9B" w:rsidP="008332D7">
            <w:pPr>
              <w:pStyle w:val="Default"/>
              <w:jc w:val="center"/>
              <w:rPr>
                <w:rFonts w:ascii="Calibri" w:hAnsi="Calibri"/>
                <w:color w:val="auto"/>
                <w:sz w:val="16"/>
                <w:szCs w:val="16"/>
              </w:rPr>
            </w:pPr>
          </w:p>
        </w:tc>
      </w:tr>
    </w:tbl>
    <w:p w:rsidR="0008321A" w:rsidRDefault="0008321A" w:rsidP="00240A1E">
      <w:pPr>
        <w:pStyle w:val="ListParagraph"/>
        <w:spacing w:after="0" w:line="240" w:lineRule="auto"/>
        <w:ind w:left="1080"/>
        <w:jc w:val="center"/>
        <w:rPr>
          <w:rFonts w:cstheme="minorHAnsi"/>
          <w:sz w:val="16"/>
          <w:szCs w:val="16"/>
        </w:rPr>
      </w:pPr>
    </w:p>
    <w:p w:rsidR="00633F1B" w:rsidRPr="000F7AA6" w:rsidRDefault="00782F46" w:rsidP="00633F1B">
      <w:pPr>
        <w:pStyle w:val="ListParagraph"/>
        <w:spacing w:after="0" w:line="240" w:lineRule="auto"/>
        <w:ind w:left="1080"/>
        <w:jc w:val="center"/>
        <w:rPr>
          <w:rFonts w:asciiTheme="minorHAnsi" w:hAnsiTheme="minorHAnsi" w:cstheme="minorHAnsi"/>
        </w:rPr>
      </w:pPr>
      <w:r>
        <w:rPr>
          <w:rFonts w:asciiTheme="minorHAnsi" w:hAnsiTheme="minorHAnsi" w:cstheme="minorHAnsi"/>
        </w:rPr>
        <w:t>Meets</w:t>
      </w:r>
      <w:r w:rsidR="0082334A">
        <w:rPr>
          <w:rFonts w:asciiTheme="minorHAnsi" w:hAnsiTheme="minorHAnsi" w:cstheme="minorHAnsi"/>
        </w:rPr>
        <w:t xml:space="preserve"> 5:30 – 7:3</w:t>
      </w:r>
      <w:r w:rsidR="00633F1B" w:rsidRPr="000F7AA6">
        <w:rPr>
          <w:rFonts w:asciiTheme="minorHAnsi" w:hAnsiTheme="minorHAnsi" w:cstheme="minorHAnsi"/>
        </w:rPr>
        <w:t xml:space="preserve">0 p.m. at the North </w:t>
      </w:r>
      <w:r w:rsidR="00633F1B">
        <w:rPr>
          <w:rFonts w:asciiTheme="minorHAnsi" w:hAnsiTheme="minorHAnsi" w:cstheme="minorHAnsi"/>
        </w:rPr>
        <w:t xml:space="preserve">Carolina Biotechnology </w:t>
      </w:r>
      <w:r w:rsidR="00633F1B" w:rsidRPr="000F7AA6">
        <w:rPr>
          <w:rFonts w:asciiTheme="minorHAnsi" w:hAnsiTheme="minorHAnsi" w:cstheme="minorHAnsi"/>
        </w:rPr>
        <w:t>Center</w:t>
      </w:r>
    </w:p>
    <w:p w:rsidR="00633F1B" w:rsidRDefault="00633F1B" w:rsidP="00633F1B">
      <w:pPr>
        <w:pStyle w:val="Default"/>
        <w:jc w:val="center"/>
        <w:rPr>
          <w:rStyle w:val="Hyperlink"/>
          <w:rFonts w:ascii="Calibri" w:hAnsi="Calibri"/>
          <w:sz w:val="22"/>
          <w:szCs w:val="22"/>
        </w:rPr>
      </w:pPr>
      <w:r w:rsidRPr="000F7AA6">
        <w:rPr>
          <w:rFonts w:asciiTheme="minorHAnsi" w:hAnsiTheme="minorHAnsi" w:cstheme="minorHAnsi"/>
          <w:sz w:val="22"/>
          <w:szCs w:val="22"/>
        </w:rPr>
        <w:t>15 T.W. Alexander Drive Research Triangle Park, NC 27709</w:t>
      </w:r>
      <w:r>
        <w:rPr>
          <w:rFonts w:asciiTheme="minorHAnsi" w:hAnsiTheme="minorHAnsi" w:cstheme="minorHAnsi"/>
          <w:sz w:val="22"/>
          <w:szCs w:val="22"/>
        </w:rPr>
        <w:t xml:space="preserve">            </w:t>
      </w:r>
      <w:r w:rsidRPr="000F7AA6">
        <w:rPr>
          <w:rFonts w:asciiTheme="minorHAnsi" w:hAnsiTheme="minorHAnsi"/>
        </w:rPr>
        <w:t xml:space="preserve">Directions: </w:t>
      </w:r>
      <w:hyperlink r:id="rId6" w:history="1">
        <w:r w:rsidRPr="000F7AA6">
          <w:rPr>
            <w:rStyle w:val="Hyperlink"/>
            <w:rFonts w:asciiTheme="minorHAnsi" w:hAnsiTheme="minorHAnsi"/>
          </w:rPr>
          <w:t>www.ncbiotech.org/directions</w:t>
        </w:r>
      </w:hyperlink>
    </w:p>
    <w:p w:rsidR="00633F1B" w:rsidRPr="00B3697E" w:rsidRDefault="00633F1B" w:rsidP="00633F1B">
      <w:pPr>
        <w:pStyle w:val="Default"/>
        <w:jc w:val="center"/>
        <w:rPr>
          <w:rFonts w:asciiTheme="minorHAnsi" w:hAnsiTheme="minorHAnsi" w:cstheme="minorHAnsi"/>
          <w:sz w:val="22"/>
          <w:szCs w:val="22"/>
        </w:rPr>
      </w:pPr>
    </w:p>
    <w:p w:rsidR="00633F1B" w:rsidRDefault="00633F1B" w:rsidP="00633F1B">
      <w:pPr>
        <w:spacing w:after="0" w:line="240" w:lineRule="auto"/>
        <w:jc w:val="center"/>
        <w:rPr>
          <w:rFonts w:asciiTheme="minorHAnsi" w:hAnsiTheme="minorHAnsi"/>
        </w:rPr>
      </w:pPr>
      <w:r>
        <w:rPr>
          <w:rFonts w:asciiTheme="minorHAnsi" w:hAnsiTheme="minorHAnsi"/>
        </w:rPr>
        <w:t>For information on the spring, weekly One Health course options or to offer suggestions / ideas for the discussion series, c</w:t>
      </w:r>
      <w:r w:rsidRPr="000F7AA6">
        <w:rPr>
          <w:rFonts w:asciiTheme="minorHAnsi" w:hAnsiTheme="minorHAnsi"/>
        </w:rPr>
        <w:t xml:space="preserve">ontact </w:t>
      </w:r>
      <w:r>
        <w:rPr>
          <w:rFonts w:asciiTheme="minorHAnsi" w:hAnsiTheme="minorHAnsi" w:cs="Calibri"/>
          <w:color w:val="000000"/>
        </w:rPr>
        <w:t>NC OHC</w:t>
      </w:r>
      <w:r w:rsidRPr="000F7AA6">
        <w:rPr>
          <w:rFonts w:asciiTheme="minorHAnsi" w:hAnsiTheme="minorHAnsi"/>
        </w:rPr>
        <w:t xml:space="preserve">: </w:t>
      </w:r>
      <w:hyperlink r:id="rId7" w:history="1">
        <w:r w:rsidRPr="003C5923">
          <w:rPr>
            <w:rStyle w:val="Hyperlink"/>
            <w:rFonts w:asciiTheme="minorHAnsi" w:hAnsiTheme="minorHAnsi"/>
          </w:rPr>
          <w:t>nconehealth@gmail.com</w:t>
        </w:r>
      </w:hyperlink>
      <w:r>
        <w:rPr>
          <w:rFonts w:asciiTheme="minorHAnsi" w:hAnsiTheme="minorHAnsi"/>
        </w:rPr>
        <w:t xml:space="preserve"> </w:t>
      </w:r>
    </w:p>
    <w:p w:rsidR="00633F1B" w:rsidRPr="00B3697E" w:rsidRDefault="00633F1B" w:rsidP="00633F1B">
      <w:pPr>
        <w:spacing w:after="0" w:line="240" w:lineRule="auto"/>
        <w:jc w:val="center"/>
        <w:rPr>
          <w:rStyle w:val="Hyperlink"/>
        </w:rPr>
      </w:pPr>
    </w:p>
    <w:p w:rsidR="00633F1B" w:rsidRPr="000F7AA6" w:rsidRDefault="00633F1B" w:rsidP="00633F1B">
      <w:pPr>
        <w:pStyle w:val="Default"/>
        <w:jc w:val="center"/>
        <w:rPr>
          <w:rFonts w:asciiTheme="minorHAnsi" w:hAnsiTheme="minorHAnsi" w:cs="Calibri"/>
          <w:sz w:val="22"/>
          <w:szCs w:val="22"/>
        </w:rPr>
      </w:pPr>
      <w:r w:rsidRPr="000F7AA6">
        <w:rPr>
          <w:rFonts w:asciiTheme="minorHAnsi" w:hAnsiTheme="minorHAnsi"/>
          <w:sz w:val="22"/>
          <w:szCs w:val="22"/>
        </w:rPr>
        <w:t>For Speaker Cancellation notices and additional background</w:t>
      </w:r>
      <w:r w:rsidRPr="000F7AA6">
        <w:rPr>
          <w:rFonts w:asciiTheme="minorHAnsi" w:hAnsiTheme="minorHAnsi" w:cs="Calibri"/>
          <w:sz w:val="22"/>
          <w:szCs w:val="22"/>
        </w:rPr>
        <w:t xml:space="preserve"> on One Health and the NC OHC:</w:t>
      </w:r>
    </w:p>
    <w:p w:rsidR="00633F1B" w:rsidRDefault="0010001A" w:rsidP="00633F1B">
      <w:pPr>
        <w:spacing w:after="0" w:line="240" w:lineRule="auto"/>
        <w:jc w:val="center"/>
        <w:rPr>
          <w:rStyle w:val="Hyperlink"/>
          <w:rFonts w:ascii="Times New Roman" w:hAnsi="Times New Roman"/>
          <w:sz w:val="24"/>
          <w:szCs w:val="24"/>
        </w:rPr>
      </w:pPr>
      <w:hyperlink r:id="rId8" w:history="1">
        <w:r w:rsidR="00633F1B" w:rsidRPr="000F7AA6">
          <w:rPr>
            <w:rStyle w:val="Hyperlink"/>
            <w:rFonts w:asciiTheme="minorHAnsi" w:hAnsiTheme="minorHAnsi"/>
          </w:rPr>
          <w:t>http://nconehealthcollaborative.weebly.com/index.htm</w:t>
        </w:r>
      </w:hyperlink>
      <w:r w:rsidR="00633F1B" w:rsidRPr="000F7AA6">
        <w:rPr>
          <w:rStyle w:val="Hyperlink"/>
          <w:rFonts w:asciiTheme="minorHAnsi" w:hAnsiTheme="minorHAnsi"/>
          <w:u w:val="none"/>
        </w:rPr>
        <w:t xml:space="preserve">                </w:t>
      </w:r>
      <w:hyperlink r:id="rId9" w:history="1">
        <w:r w:rsidR="00633F1B" w:rsidRPr="003C5923">
          <w:rPr>
            <w:rStyle w:val="Hyperlink"/>
            <w:rFonts w:asciiTheme="minorHAnsi" w:hAnsiTheme="minorHAnsi" w:cstheme="minorHAnsi"/>
          </w:rPr>
          <w:t>http://onehealtheducation.blogspot.com/</w:t>
        </w:r>
      </w:hyperlink>
      <w:r w:rsidR="00633F1B">
        <w:rPr>
          <w:rStyle w:val="Hyperlink"/>
          <w:rFonts w:asciiTheme="minorHAnsi" w:hAnsiTheme="minorHAnsi" w:cstheme="minorHAnsi"/>
        </w:rPr>
        <w:t xml:space="preserve"> </w:t>
      </w:r>
    </w:p>
    <w:p w:rsidR="00633F1B" w:rsidRDefault="00633F1B" w:rsidP="00633F1B">
      <w:pPr>
        <w:spacing w:after="0" w:line="240" w:lineRule="auto"/>
        <w:jc w:val="center"/>
        <w:rPr>
          <w:rStyle w:val="Hyperlink"/>
        </w:rPr>
      </w:pPr>
    </w:p>
    <w:p w:rsidR="00633F1B" w:rsidRDefault="00633F1B" w:rsidP="00633F1B">
      <w:pPr>
        <w:spacing w:line="240" w:lineRule="auto"/>
        <w:jc w:val="center"/>
        <w:rPr>
          <w:rFonts w:asciiTheme="minorHAnsi" w:eastAsia="Times New Roman" w:hAnsiTheme="minorHAnsi" w:cs="Tahoma"/>
          <w:b/>
        </w:rPr>
      </w:pPr>
      <w:r w:rsidRPr="00ED4049">
        <w:rPr>
          <w:rFonts w:asciiTheme="minorHAnsi" w:eastAsia="Times New Roman" w:hAnsiTheme="minorHAnsi" w:cs="Tahoma"/>
          <w:b/>
        </w:rPr>
        <w:t>Facebook:  search ‘North Carolina On</w:t>
      </w:r>
      <w:r>
        <w:rPr>
          <w:rFonts w:asciiTheme="minorHAnsi" w:eastAsia="Times New Roman" w:hAnsiTheme="minorHAnsi" w:cs="Tahoma"/>
          <w:b/>
        </w:rPr>
        <w:t xml:space="preserve">e Health Collaborative’; </w:t>
      </w:r>
      <w:r w:rsidRPr="00ED4049">
        <w:rPr>
          <w:rFonts w:asciiTheme="minorHAnsi" w:eastAsia="Times New Roman" w:hAnsiTheme="minorHAnsi" w:cs="Tahoma"/>
          <w:b/>
        </w:rPr>
        <w:t>Twitter:   @</w:t>
      </w:r>
      <w:proofErr w:type="spellStart"/>
      <w:r w:rsidRPr="00ED4049">
        <w:rPr>
          <w:rFonts w:asciiTheme="minorHAnsi" w:eastAsia="Times New Roman" w:hAnsiTheme="minorHAnsi" w:cs="Tahoma"/>
          <w:b/>
        </w:rPr>
        <w:t>NC_OneHealth</w:t>
      </w:r>
      <w:proofErr w:type="spellEnd"/>
    </w:p>
    <w:p w:rsidR="006F7F8B" w:rsidRDefault="006F7F8B" w:rsidP="00A21B9B">
      <w:pPr>
        <w:pStyle w:val="ListParagraph"/>
        <w:spacing w:after="0" w:line="240" w:lineRule="auto"/>
        <w:ind w:left="810" w:hanging="180"/>
        <w:jc w:val="center"/>
        <w:rPr>
          <w:rStyle w:val="Hyperlink"/>
        </w:rPr>
      </w:pPr>
    </w:p>
    <w:p w:rsidR="002C7D4B" w:rsidRDefault="006F7F8B" w:rsidP="00A21B9B">
      <w:pPr>
        <w:pStyle w:val="ListParagraph"/>
        <w:spacing w:after="0" w:line="240" w:lineRule="auto"/>
        <w:ind w:left="810" w:hanging="180"/>
        <w:jc w:val="center"/>
        <w:rPr>
          <w:rFonts w:ascii="Book Antiqua" w:hAnsi="Book Antiqua"/>
          <w:sz w:val="36"/>
          <w:szCs w:val="36"/>
        </w:rPr>
      </w:pPr>
      <w:r w:rsidRPr="006F7F8B">
        <w:rPr>
          <w:rFonts w:ascii="Book Antiqua" w:eastAsia="Times New Roman" w:hAnsi="Book Antiqua"/>
          <w:sz w:val="24"/>
          <w:szCs w:val="24"/>
        </w:rPr>
        <w:drawing>
          <wp:inline distT="0" distB="0" distL="0" distR="0">
            <wp:extent cx="1604513" cy="363690"/>
            <wp:effectExtent l="25400" t="0" r="0" b="0"/>
            <wp:docPr id="33" name="Picture 9" descr="C:\Documents and Settings\Cheryl\My Documents\One Health Initiative\TGHC Logos\TGHC logo-2clr_Horiz_45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heryl\My Documents\One Health Initiative\TGHC Logos\TGHC logo-2clr_Horiz_450px.gif"/>
                    <pic:cNvPicPr>
                      <a:picLocks noChangeAspect="1" noChangeArrowheads="1"/>
                    </pic:cNvPicPr>
                  </pic:nvPicPr>
                  <pic:blipFill>
                    <a:blip r:embed="rId10" cstate="print"/>
                    <a:srcRect/>
                    <a:stretch>
                      <a:fillRect/>
                    </a:stretch>
                  </pic:blipFill>
                  <pic:spPr bwMode="auto">
                    <a:xfrm>
                      <a:off x="0" y="0"/>
                      <a:ext cx="1601299" cy="362962"/>
                    </a:xfrm>
                    <a:prstGeom prst="rect">
                      <a:avLst/>
                    </a:prstGeom>
                    <a:noFill/>
                    <a:ln w="9525">
                      <a:noFill/>
                      <a:miter lim="800000"/>
                      <a:headEnd/>
                      <a:tailEnd/>
                    </a:ln>
                  </pic:spPr>
                </pic:pic>
              </a:graphicData>
            </a:graphic>
          </wp:inline>
        </w:drawing>
      </w:r>
      <w:r w:rsidR="00240A1E">
        <w:rPr>
          <w:rFonts w:ascii="Book Antiqua" w:hAnsi="Book Antiqua"/>
        </w:rPr>
        <w:t xml:space="preserve"> </w:t>
      </w:r>
      <w:r w:rsidR="00240A1E">
        <w:rPr>
          <w:rFonts w:ascii="Book Antiqua" w:hAnsi="Book Antiqua"/>
          <w:sz w:val="36"/>
          <w:szCs w:val="36"/>
        </w:rPr>
        <w:t xml:space="preserve">     </w:t>
      </w:r>
      <w:r w:rsidRPr="007A2BCD">
        <w:rPr>
          <w:rFonts w:ascii="Book Antiqua" w:hAnsi="Book Antiqua"/>
          <w:sz w:val="36"/>
          <w:szCs w:val="36"/>
        </w:rPr>
        <w:drawing>
          <wp:inline distT="0" distB="0" distL="0" distR="0">
            <wp:extent cx="1402080" cy="323449"/>
            <wp:effectExtent l="0" t="0" r="0" b="0"/>
            <wp:docPr id="34" name="Picture 3" descr="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8586" cy="324950"/>
                    </a:xfrm>
                    <a:prstGeom prst="rect">
                      <a:avLst/>
                    </a:prstGeom>
                    <a:noFill/>
                    <a:ln>
                      <a:noFill/>
                    </a:ln>
                  </pic:spPr>
                </pic:pic>
              </a:graphicData>
            </a:graphic>
          </wp:inline>
        </w:drawing>
      </w:r>
      <w:r w:rsidR="00240A1E">
        <w:rPr>
          <w:rFonts w:ascii="Book Antiqua" w:hAnsi="Book Antiqua"/>
          <w:sz w:val="36"/>
          <w:szCs w:val="36"/>
        </w:rPr>
        <w:t xml:space="preserve"> </w:t>
      </w:r>
      <w:r w:rsidR="0077791C">
        <w:rPr>
          <w:rFonts w:ascii="Book Antiqua" w:hAnsi="Book Antiqua"/>
          <w:sz w:val="36"/>
          <w:szCs w:val="36"/>
        </w:rPr>
        <w:tab/>
      </w:r>
      <w:r>
        <w:rPr>
          <w:rFonts w:ascii="Book Antiqua" w:hAnsi="Book Antiqua"/>
          <w:noProof/>
          <w:sz w:val="36"/>
          <w:szCs w:val="36"/>
        </w:rPr>
        <w:drawing>
          <wp:inline distT="0" distB="0" distL="0" distR="0">
            <wp:extent cx="939043" cy="488950"/>
            <wp:effectExtent l="25400" t="0" r="757" b="0"/>
            <wp:docPr id="36" name="Picture 15" descr="TriCEM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EM logo.tiff"/>
                    <pic:cNvPicPr/>
                  </pic:nvPicPr>
                  <pic:blipFill>
                    <a:blip r:embed="rId12"/>
                    <a:stretch>
                      <a:fillRect/>
                    </a:stretch>
                  </pic:blipFill>
                  <pic:spPr>
                    <a:xfrm>
                      <a:off x="0" y="0"/>
                      <a:ext cx="939043" cy="488950"/>
                    </a:xfrm>
                    <a:prstGeom prst="rect">
                      <a:avLst/>
                    </a:prstGeom>
                  </pic:spPr>
                </pic:pic>
              </a:graphicData>
            </a:graphic>
          </wp:inline>
        </w:drawing>
      </w:r>
      <w:r w:rsidR="0077791C">
        <w:rPr>
          <w:rFonts w:ascii="Book Antiqua" w:hAnsi="Book Antiqua"/>
          <w:sz w:val="36"/>
          <w:szCs w:val="36"/>
        </w:rPr>
        <w:t xml:space="preserve">        </w:t>
      </w:r>
      <w:r w:rsidRPr="007A2BCD">
        <w:rPr>
          <w:rFonts w:ascii="Book Antiqua" w:hAnsi="Book Antiqua"/>
          <w:sz w:val="36"/>
          <w:szCs w:val="36"/>
        </w:rPr>
        <w:drawing>
          <wp:inline distT="0" distB="0" distL="0" distR="0">
            <wp:extent cx="676910" cy="497729"/>
            <wp:effectExtent l="25400" t="0" r="8890" b="0"/>
            <wp:docPr id="37" name="Picture 6" descr="C:\Documents and Settings\ewselisk\Desktop\LOGO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wselisk\Desktop\LOGOCC~1.JPG"/>
                    <pic:cNvPicPr>
                      <a:picLocks noChangeAspect="1" noChangeArrowheads="1"/>
                    </pic:cNvPicPr>
                  </pic:nvPicPr>
                  <pic:blipFill>
                    <a:blip r:embed="rId13" cstate="print"/>
                    <a:srcRect/>
                    <a:stretch>
                      <a:fillRect/>
                    </a:stretch>
                  </pic:blipFill>
                  <pic:spPr bwMode="auto">
                    <a:xfrm>
                      <a:off x="0" y="0"/>
                      <a:ext cx="676910" cy="497729"/>
                    </a:xfrm>
                    <a:prstGeom prst="rect">
                      <a:avLst/>
                    </a:prstGeom>
                    <a:noFill/>
                    <a:ln w="9525">
                      <a:noFill/>
                      <a:miter lim="800000"/>
                      <a:headEnd/>
                      <a:tailEnd/>
                    </a:ln>
                  </pic:spPr>
                </pic:pic>
              </a:graphicData>
            </a:graphic>
          </wp:inline>
        </w:drawing>
      </w:r>
      <w:r w:rsidR="0077791C">
        <w:rPr>
          <w:rFonts w:ascii="Book Antiqua" w:hAnsi="Book Antiqua"/>
          <w:sz w:val="36"/>
          <w:szCs w:val="36"/>
        </w:rPr>
        <w:t xml:space="preserve"> </w:t>
      </w:r>
      <w:r w:rsidR="0077791C">
        <w:rPr>
          <w:rFonts w:ascii="Book Antiqua" w:hAnsi="Book Antiqua"/>
          <w:sz w:val="36"/>
          <w:szCs w:val="36"/>
        </w:rPr>
        <w:tab/>
      </w:r>
    </w:p>
    <w:p w:rsidR="006F7F8B" w:rsidRDefault="006F7F8B" w:rsidP="00633F1B">
      <w:pPr>
        <w:rPr>
          <w:rFonts w:asciiTheme="minorHAnsi" w:hAnsiTheme="minorHAnsi"/>
          <w:b/>
          <w:sz w:val="24"/>
          <w:szCs w:val="24"/>
        </w:rPr>
      </w:pPr>
    </w:p>
    <w:p w:rsidR="006F7F8B" w:rsidRDefault="006F7F8B" w:rsidP="00633F1B">
      <w:pPr>
        <w:rPr>
          <w:rFonts w:asciiTheme="minorHAnsi" w:hAnsiTheme="minorHAnsi"/>
          <w:b/>
          <w:sz w:val="24"/>
          <w:szCs w:val="24"/>
        </w:rPr>
      </w:pPr>
    </w:p>
    <w:p w:rsidR="00733622" w:rsidRPr="00782F46" w:rsidRDefault="00633F1B" w:rsidP="00633F1B">
      <w:pPr>
        <w:rPr>
          <w:rFonts w:asciiTheme="minorHAnsi" w:hAnsiTheme="minorHAnsi"/>
          <w:b/>
          <w:sz w:val="24"/>
          <w:szCs w:val="24"/>
        </w:rPr>
      </w:pPr>
      <w:r w:rsidRPr="00782F46">
        <w:rPr>
          <w:rFonts w:asciiTheme="minorHAnsi" w:hAnsiTheme="minorHAnsi"/>
          <w:b/>
          <w:sz w:val="24"/>
          <w:szCs w:val="24"/>
        </w:rPr>
        <w:t xml:space="preserve">Speaker Bio: </w:t>
      </w:r>
    </w:p>
    <w:p w:rsidR="00782F46" w:rsidRPr="0014367D" w:rsidRDefault="00BB7EDF" w:rsidP="00782F46">
      <w:pPr>
        <w:autoSpaceDE w:val="0"/>
        <w:autoSpaceDN w:val="0"/>
        <w:adjustRightInd w:val="0"/>
        <w:rPr>
          <w:rFonts w:ascii="Arial" w:hAnsi="Arial" w:cs="Arial"/>
          <w:b/>
          <w:bCs/>
          <w:sz w:val="28"/>
          <w:szCs w:val="28"/>
          <w:lang w:val="es-ES"/>
        </w:rPr>
      </w:pPr>
      <w:r>
        <w:rPr>
          <w:rFonts w:ascii="Arial" w:hAnsi="Arial" w:cs="Arial"/>
          <w:b/>
          <w:bCs/>
          <w:noProof/>
          <w:sz w:val="28"/>
          <w:szCs w:val="28"/>
        </w:rPr>
        <w:drawing>
          <wp:inline distT="0" distB="0" distL="0" distR="0">
            <wp:extent cx="1710046" cy="1282836"/>
            <wp:effectExtent l="0" t="0" r="0" b="0"/>
            <wp:docPr id="4" name="Picture 4" descr="C:\Users\jcasani\AppData\Local\Microsoft\Windows\Temporary Internet Files\Content.Outlook\48J2B6LI\TonyGold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sani\AppData\Local\Microsoft\Windows\Temporary Internet Files\Content.Outlook\48J2B6LI\TonyGoldberg.jp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768" cy="1284128"/>
                    </a:xfrm>
                    <a:prstGeom prst="rect">
                      <a:avLst/>
                    </a:prstGeom>
                    <a:noFill/>
                    <a:ln>
                      <a:noFill/>
                    </a:ln>
                  </pic:spPr>
                </pic:pic>
              </a:graphicData>
            </a:graphic>
          </wp:inline>
        </w:drawing>
      </w:r>
      <w:r w:rsidR="0014367D">
        <w:rPr>
          <w:rFonts w:ascii="Arial" w:hAnsi="Arial" w:cs="Arial"/>
          <w:b/>
          <w:bCs/>
          <w:sz w:val="28"/>
          <w:szCs w:val="28"/>
          <w:lang w:val="es-ES"/>
        </w:rPr>
        <w:t xml:space="preserve">       </w:t>
      </w:r>
      <w:r w:rsidRPr="00BB7EDF">
        <w:rPr>
          <w:rFonts w:ascii="Arial" w:hAnsi="Arial" w:cs="Arial"/>
          <w:b/>
          <w:bCs/>
          <w:sz w:val="28"/>
          <w:szCs w:val="28"/>
          <w:lang w:val="es-ES"/>
        </w:rPr>
        <w:t>Tony L. Goldberg, PhD, DVM, MS</w:t>
      </w:r>
      <w:r w:rsidR="00782F46" w:rsidRPr="00DB1721">
        <w:rPr>
          <w:rFonts w:ascii="Arial" w:hAnsi="Arial" w:cs="Arial"/>
          <w:b/>
          <w:bCs/>
          <w:sz w:val="28"/>
          <w:szCs w:val="28"/>
          <w:lang w:val="es-ES"/>
        </w:rPr>
        <w:t>.</w:t>
      </w:r>
    </w:p>
    <w:p w:rsidR="0014367D" w:rsidRPr="0014367D" w:rsidRDefault="0014367D" w:rsidP="0014367D">
      <w:pPr>
        <w:rPr>
          <w:rFonts w:asciiTheme="minorHAnsi" w:hAnsiTheme="minorHAnsi"/>
          <w:sz w:val="24"/>
          <w:szCs w:val="24"/>
        </w:rPr>
      </w:pPr>
      <w:r w:rsidRPr="0014367D">
        <w:rPr>
          <w:rFonts w:asciiTheme="minorHAnsi" w:hAnsiTheme="minorHAnsi"/>
          <w:sz w:val="24"/>
          <w:szCs w:val="24"/>
        </w:rPr>
        <w:t>My activities focus on the ecology, epidemiology and evolution of infectious disease.  My research combines field and laboratory studies to understand how disease-causing agents are transmitted among hosts, across complex landscapes, and over time.  I use tools ranging from field observation to molecular analyses to infer the transmission of disease-causing agents, from viruses to bacteria to protozoa and fungi.  I combine this information with methods from the social sciences to understand the root drivers of disease emergence in “real world” settings.  My overall goal is to discover mechanisms for pathogen transmission, emergence, and evolution that can be generalized across systems.</w:t>
      </w:r>
    </w:p>
    <w:p w:rsidR="0014367D" w:rsidRPr="0014367D" w:rsidRDefault="0014367D" w:rsidP="0014367D">
      <w:pPr>
        <w:rPr>
          <w:rFonts w:asciiTheme="minorHAnsi" w:hAnsiTheme="minorHAnsi"/>
          <w:sz w:val="24"/>
          <w:szCs w:val="24"/>
        </w:rPr>
      </w:pPr>
      <w:r w:rsidRPr="0014367D">
        <w:rPr>
          <w:rFonts w:asciiTheme="minorHAnsi" w:hAnsiTheme="minorHAnsi"/>
          <w:sz w:val="24"/>
          <w:szCs w:val="24"/>
        </w:rPr>
        <w:t xml:space="preserve">I am currently involved in a variety of projects around the world.  In 2004, I founded the </w:t>
      </w:r>
      <w:proofErr w:type="spellStart"/>
      <w:r w:rsidRPr="0014367D">
        <w:rPr>
          <w:rFonts w:asciiTheme="minorHAnsi" w:hAnsiTheme="minorHAnsi"/>
          <w:sz w:val="24"/>
          <w:szCs w:val="24"/>
        </w:rPr>
        <w:t>Kibale</w:t>
      </w:r>
      <w:proofErr w:type="spellEnd"/>
      <w:r w:rsidRPr="0014367D">
        <w:rPr>
          <w:rFonts w:asciiTheme="minorHAnsi" w:hAnsiTheme="minorHAnsi"/>
          <w:sz w:val="24"/>
          <w:szCs w:val="24"/>
        </w:rPr>
        <w:t xml:space="preserve"> </w:t>
      </w:r>
      <w:proofErr w:type="spellStart"/>
      <w:r w:rsidRPr="0014367D">
        <w:rPr>
          <w:rFonts w:asciiTheme="minorHAnsi" w:hAnsiTheme="minorHAnsi"/>
          <w:sz w:val="24"/>
          <w:szCs w:val="24"/>
        </w:rPr>
        <w:t>EcoHealth</w:t>
      </w:r>
      <w:proofErr w:type="spellEnd"/>
      <w:r w:rsidRPr="0014367D">
        <w:rPr>
          <w:rFonts w:asciiTheme="minorHAnsi" w:hAnsiTheme="minorHAnsi"/>
          <w:sz w:val="24"/>
          <w:szCs w:val="24"/>
        </w:rPr>
        <w:t xml:space="preserve"> Project, a long-term study of health and disease in the people, primates and domestic animals of western Uganda (http://svmweb.vetmed.wisc.edu/KibaleEcoHealth/).  This project uses a holistic, ecosystem-level approach to understand how changing land use patterns affect the transmission of diseases within and between species in </w:t>
      </w:r>
      <w:proofErr w:type="spellStart"/>
      <w:r w:rsidRPr="0014367D">
        <w:rPr>
          <w:rFonts w:asciiTheme="minorHAnsi" w:hAnsiTheme="minorHAnsi"/>
          <w:sz w:val="24"/>
          <w:szCs w:val="24"/>
        </w:rPr>
        <w:t>Kibale</w:t>
      </w:r>
      <w:proofErr w:type="spellEnd"/>
      <w:r w:rsidRPr="0014367D">
        <w:rPr>
          <w:rFonts w:asciiTheme="minorHAnsi" w:hAnsiTheme="minorHAnsi"/>
          <w:sz w:val="24"/>
          <w:szCs w:val="24"/>
        </w:rPr>
        <w:t xml:space="preserve"> National Park, a montane forest of exceptional biodiversity.  The project also incorporates methods from the social sciences to understand how knowledge, beliefs and behaviors of local people contribute to cross-species pathogen transmission risk.  Since 2008, I have led a long-term study of the ecology of West Nile virus in Chicago, Illinois.  This project examines the “fine scale” features of the urban landscape in the west Chicago suburbs to understand why this area is a West Nile virus “hotspot,” (http://www.vetmed.wisc.edu/WNV/).  My other projects focus on viral hemorrhagic septicemia virus</w:t>
      </w:r>
      <w:r w:rsidR="00A15C85">
        <w:rPr>
          <w:rFonts w:asciiTheme="minorHAnsi" w:hAnsiTheme="minorHAnsi"/>
          <w:sz w:val="24"/>
          <w:szCs w:val="24"/>
        </w:rPr>
        <w:t xml:space="preserve"> in fish</w:t>
      </w:r>
      <w:r w:rsidRPr="0014367D">
        <w:rPr>
          <w:rFonts w:asciiTheme="minorHAnsi" w:hAnsiTheme="minorHAnsi"/>
          <w:sz w:val="24"/>
          <w:szCs w:val="24"/>
        </w:rPr>
        <w:t>, white-nose syndrome</w:t>
      </w:r>
      <w:r w:rsidR="00A15C85">
        <w:rPr>
          <w:rFonts w:asciiTheme="minorHAnsi" w:hAnsiTheme="minorHAnsi"/>
          <w:sz w:val="24"/>
          <w:szCs w:val="24"/>
        </w:rPr>
        <w:t xml:space="preserve"> in bats</w:t>
      </w:r>
      <w:proofErr w:type="gramStart"/>
      <w:r w:rsidRPr="0014367D">
        <w:rPr>
          <w:rFonts w:asciiTheme="minorHAnsi" w:hAnsiTheme="minorHAnsi"/>
          <w:sz w:val="24"/>
          <w:szCs w:val="24"/>
        </w:rPr>
        <w:t>, ,</w:t>
      </w:r>
      <w:proofErr w:type="gramEnd"/>
      <w:r w:rsidRPr="0014367D">
        <w:rPr>
          <w:rFonts w:asciiTheme="minorHAnsi" w:hAnsiTheme="minorHAnsi"/>
          <w:sz w:val="24"/>
          <w:szCs w:val="24"/>
        </w:rPr>
        <w:t xml:space="preserve"> </w:t>
      </w:r>
      <w:proofErr w:type="spellStart"/>
      <w:r w:rsidRPr="0014367D">
        <w:rPr>
          <w:rFonts w:asciiTheme="minorHAnsi" w:hAnsiTheme="minorHAnsi"/>
          <w:sz w:val="24"/>
          <w:szCs w:val="24"/>
        </w:rPr>
        <w:t>chytrid</w:t>
      </w:r>
      <w:proofErr w:type="spellEnd"/>
      <w:r w:rsidRPr="0014367D">
        <w:rPr>
          <w:rFonts w:asciiTheme="minorHAnsi" w:hAnsiTheme="minorHAnsi"/>
          <w:sz w:val="24"/>
          <w:szCs w:val="24"/>
        </w:rPr>
        <w:t xml:space="preserve"> </w:t>
      </w:r>
      <w:proofErr w:type="spellStart"/>
      <w:r w:rsidRPr="0014367D">
        <w:rPr>
          <w:rFonts w:asciiTheme="minorHAnsi" w:hAnsiTheme="minorHAnsi"/>
          <w:sz w:val="24"/>
          <w:szCs w:val="24"/>
        </w:rPr>
        <w:t>fungis</w:t>
      </w:r>
      <w:proofErr w:type="spellEnd"/>
      <w:r w:rsidR="00A15C85">
        <w:rPr>
          <w:rFonts w:asciiTheme="minorHAnsi" w:hAnsiTheme="minorHAnsi"/>
          <w:sz w:val="24"/>
          <w:szCs w:val="24"/>
        </w:rPr>
        <w:t xml:space="preserve"> in amphibians</w:t>
      </w:r>
      <w:r w:rsidRPr="0014367D">
        <w:rPr>
          <w:rFonts w:asciiTheme="minorHAnsi" w:hAnsiTheme="minorHAnsi"/>
          <w:sz w:val="24"/>
          <w:szCs w:val="24"/>
        </w:rPr>
        <w:t>, and porcine reproductive</w:t>
      </w:r>
      <w:r w:rsidR="00A15C85">
        <w:rPr>
          <w:rFonts w:asciiTheme="minorHAnsi" w:hAnsiTheme="minorHAnsi"/>
          <w:sz w:val="24"/>
          <w:szCs w:val="24"/>
        </w:rPr>
        <w:t xml:space="preserve"> and respiratory syndrome virus</w:t>
      </w:r>
      <w:r w:rsidRPr="0014367D">
        <w:rPr>
          <w:rFonts w:asciiTheme="minorHAnsi" w:hAnsiTheme="minorHAnsi"/>
          <w:sz w:val="24"/>
          <w:szCs w:val="24"/>
        </w:rPr>
        <w:t>.</w:t>
      </w:r>
    </w:p>
    <w:p w:rsidR="0014367D" w:rsidRPr="0014367D" w:rsidRDefault="0014367D" w:rsidP="0014367D">
      <w:pPr>
        <w:rPr>
          <w:rFonts w:asciiTheme="minorHAnsi" w:hAnsiTheme="minorHAnsi"/>
          <w:sz w:val="24"/>
          <w:szCs w:val="24"/>
        </w:rPr>
      </w:pPr>
      <w:r w:rsidRPr="0014367D">
        <w:rPr>
          <w:rFonts w:asciiTheme="minorHAnsi" w:hAnsiTheme="minorHAnsi"/>
          <w:sz w:val="24"/>
          <w:szCs w:val="24"/>
        </w:rPr>
        <w:t>Most of my projects are place-based, focusing on well-defined ecosystems at fine spatial and temporal scales.  My work therefore follows in the classical epidemiological tradition, in that it is grounded in the fundamentals of field observation and outbreak investigation.  Nevertheless, my work also requires the development and application of novel methods.  Currently, I am involved in efforts to adapt “next generation” DNA sequencing methods to discover and track new pathogens, I am developing novel computational tools for highly diverse pathogens to maximize the effectiveness of polyvalent vaccines, and I am exploring new methods for combining molecular information on disease-causing organisms with data on the behavior and ecology of their hosts, linking both to data on human behavior and social relationships.</w:t>
      </w:r>
    </w:p>
    <w:p w:rsidR="0014367D" w:rsidRDefault="0014367D" w:rsidP="0014367D">
      <w:pPr>
        <w:rPr>
          <w:rFonts w:asciiTheme="minorHAnsi" w:hAnsiTheme="minorHAnsi"/>
          <w:sz w:val="24"/>
          <w:szCs w:val="24"/>
        </w:rPr>
      </w:pPr>
      <w:bookmarkStart w:id="0" w:name="_GoBack"/>
      <w:bookmarkEnd w:id="0"/>
      <w:r w:rsidRPr="0014367D">
        <w:rPr>
          <w:rFonts w:asciiTheme="minorHAnsi" w:hAnsiTheme="minorHAnsi"/>
          <w:sz w:val="24"/>
          <w:szCs w:val="24"/>
        </w:rPr>
        <w:t>The overarching goal of my work is to improve the health and wellbeing of animals and people while helping to conserve the rapidly changing ecosystems we share.  My research is thus highly collaborative and cross-disciplinary.  The magnitude of the health-related problems that the world faces today necessitates such an approach.</w:t>
      </w:r>
    </w:p>
    <w:sectPr w:rsidR="0014367D" w:rsidSect="006F7F8B">
      <w:type w:val="continuous"/>
      <w:pgSz w:w="12240" w:h="15840"/>
      <w:pgMar w:top="547" w:right="720" w:bottom="720" w:left="720" w:header="0" w:footer="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68C6"/>
    <w:multiLevelType w:val="hybridMultilevel"/>
    <w:tmpl w:val="51328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50201"/>
    <w:multiLevelType w:val="hybridMultilevel"/>
    <w:tmpl w:val="8B0E4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16945"/>
    <w:multiLevelType w:val="hybridMultilevel"/>
    <w:tmpl w:val="44F27B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55C66"/>
    <w:multiLevelType w:val="hybridMultilevel"/>
    <w:tmpl w:val="A0627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DB61FC"/>
    <w:multiLevelType w:val="hybridMultilevel"/>
    <w:tmpl w:val="02826F9A"/>
    <w:lvl w:ilvl="0" w:tplc="6026165A">
      <w:start w:val="1"/>
      <w:numFmt w:val="decimal"/>
      <w:lvlText w:val="%1."/>
      <w:lvlJc w:val="left"/>
      <w:pPr>
        <w:ind w:left="1080" w:hanging="360"/>
      </w:pPr>
      <w:rPr>
        <w:rFonts w:ascii="Calibri" w:eastAsia="Calibri" w:hAnsi="Calibri"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5861F9"/>
    <w:multiLevelType w:val="hybridMultilevel"/>
    <w:tmpl w:val="8604D952"/>
    <w:lvl w:ilvl="0" w:tplc="F420087A">
      <w:start w:val="1"/>
      <w:numFmt w:val="decimal"/>
      <w:lvlText w:val="%1."/>
      <w:lvlJc w:val="left"/>
      <w:pPr>
        <w:ind w:left="1140" w:hanging="360"/>
      </w:pPr>
      <w:rPr>
        <w:rFonts w:ascii="Calibri" w:eastAsia="Calibri" w:hAnsi="Calibri" w:hint="default"/>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nsid w:val="1EB958AA"/>
    <w:multiLevelType w:val="hybridMultilevel"/>
    <w:tmpl w:val="6B483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3D6F0D"/>
    <w:multiLevelType w:val="hybridMultilevel"/>
    <w:tmpl w:val="A0627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65CDA"/>
    <w:multiLevelType w:val="hybridMultilevel"/>
    <w:tmpl w:val="9C9A71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6A94FEC"/>
    <w:multiLevelType w:val="hybridMultilevel"/>
    <w:tmpl w:val="C054FB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F93F11"/>
    <w:multiLevelType w:val="hybridMultilevel"/>
    <w:tmpl w:val="97122250"/>
    <w:lvl w:ilvl="0" w:tplc="31A4A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BD3132"/>
    <w:multiLevelType w:val="hybridMultilevel"/>
    <w:tmpl w:val="2FB48E58"/>
    <w:lvl w:ilvl="0" w:tplc="D95075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19E285E"/>
    <w:multiLevelType w:val="hybridMultilevel"/>
    <w:tmpl w:val="DD605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B80F97"/>
    <w:multiLevelType w:val="hybridMultilevel"/>
    <w:tmpl w:val="4894B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F51750"/>
    <w:multiLevelType w:val="hybridMultilevel"/>
    <w:tmpl w:val="2F08BBC0"/>
    <w:lvl w:ilvl="0" w:tplc="4502F1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873655"/>
    <w:multiLevelType w:val="hybridMultilevel"/>
    <w:tmpl w:val="32344BBA"/>
    <w:lvl w:ilvl="0" w:tplc="91E80C42">
      <w:start w:val="1"/>
      <w:numFmt w:val="upp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823247"/>
    <w:multiLevelType w:val="hybridMultilevel"/>
    <w:tmpl w:val="60B47614"/>
    <w:lvl w:ilvl="0" w:tplc="77081358">
      <w:start w:val="1"/>
      <w:numFmt w:val="decimal"/>
      <w:lvlText w:val="%1."/>
      <w:lvlJc w:val="left"/>
      <w:pPr>
        <w:ind w:left="720" w:hanging="360"/>
      </w:pPr>
      <w:rPr>
        <w:rFonts w:ascii="Times New Roman" w:eastAsia="Times New Roman"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BEA4B83"/>
    <w:multiLevelType w:val="hybridMultilevel"/>
    <w:tmpl w:val="A0627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8E3D94"/>
    <w:multiLevelType w:val="hybridMultilevel"/>
    <w:tmpl w:val="44F27B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EC65454"/>
    <w:multiLevelType w:val="hybridMultilevel"/>
    <w:tmpl w:val="A0627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13"/>
  </w:num>
  <w:num w:numId="4">
    <w:abstractNumId w:val="15"/>
  </w:num>
  <w:num w:numId="5">
    <w:abstractNumId w:val="10"/>
  </w:num>
  <w:num w:numId="6">
    <w:abstractNumId w:val="4"/>
  </w:num>
  <w:num w:numId="7">
    <w:abstractNumId w:val="1"/>
  </w:num>
  <w:num w:numId="8">
    <w:abstractNumId w:val="14"/>
  </w:num>
  <w:num w:numId="9">
    <w:abstractNumId w:val="11"/>
  </w:num>
  <w:num w:numId="10">
    <w:abstractNumId w:val="5"/>
  </w:num>
  <w:num w:numId="11">
    <w:abstractNumId w:val="12"/>
  </w:num>
  <w:num w:numId="12">
    <w:abstractNumId w:val="17"/>
  </w:num>
  <w:num w:numId="13">
    <w:abstractNumId w:val="7"/>
  </w:num>
  <w:num w:numId="14">
    <w:abstractNumId w:val="3"/>
  </w:num>
  <w:num w:numId="15">
    <w:abstractNumId w:val="19"/>
  </w:num>
  <w:num w:numId="16">
    <w:abstractNumId w:val="0"/>
  </w:num>
  <w:num w:numId="17">
    <w:abstractNumId w:val="2"/>
  </w:num>
  <w:num w:numId="18">
    <w:abstractNumId w:val="18"/>
  </w:num>
  <w:num w:numId="19">
    <w:abstractNumId w:val="6"/>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compat/>
  <w:rsids>
    <w:rsidRoot w:val="0034634E"/>
    <w:rsid w:val="0002518E"/>
    <w:rsid w:val="00031D0E"/>
    <w:rsid w:val="00035944"/>
    <w:rsid w:val="000578EF"/>
    <w:rsid w:val="00073A40"/>
    <w:rsid w:val="0008321A"/>
    <w:rsid w:val="00087271"/>
    <w:rsid w:val="00090C4B"/>
    <w:rsid w:val="00092838"/>
    <w:rsid w:val="00097F4F"/>
    <w:rsid w:val="000A2C09"/>
    <w:rsid w:val="000A6F69"/>
    <w:rsid w:val="000A75AE"/>
    <w:rsid w:val="000B547D"/>
    <w:rsid w:val="000B6D47"/>
    <w:rsid w:val="000C0DDB"/>
    <w:rsid w:val="000C4BB9"/>
    <w:rsid w:val="000C7CEA"/>
    <w:rsid w:val="000D7B5D"/>
    <w:rsid w:val="000E17CD"/>
    <w:rsid w:val="000E5D52"/>
    <w:rsid w:val="000E71F5"/>
    <w:rsid w:val="000F120C"/>
    <w:rsid w:val="000F312D"/>
    <w:rsid w:val="0010001A"/>
    <w:rsid w:val="001174AA"/>
    <w:rsid w:val="00122EC1"/>
    <w:rsid w:val="0014367D"/>
    <w:rsid w:val="00163574"/>
    <w:rsid w:val="00175EF8"/>
    <w:rsid w:val="00181DC5"/>
    <w:rsid w:val="001A5E19"/>
    <w:rsid w:val="001B0423"/>
    <w:rsid w:val="001B4C75"/>
    <w:rsid w:val="001C3197"/>
    <w:rsid w:val="001C69E5"/>
    <w:rsid w:val="001C6F12"/>
    <w:rsid w:val="001D0760"/>
    <w:rsid w:val="002177D1"/>
    <w:rsid w:val="002232E9"/>
    <w:rsid w:val="00240A1E"/>
    <w:rsid w:val="002441BF"/>
    <w:rsid w:val="00245B94"/>
    <w:rsid w:val="00255DC8"/>
    <w:rsid w:val="00256926"/>
    <w:rsid w:val="00270271"/>
    <w:rsid w:val="00271112"/>
    <w:rsid w:val="002735CB"/>
    <w:rsid w:val="002A6AAF"/>
    <w:rsid w:val="002B73A9"/>
    <w:rsid w:val="002C35B9"/>
    <w:rsid w:val="002C65AA"/>
    <w:rsid w:val="002C7D4B"/>
    <w:rsid w:val="002D485B"/>
    <w:rsid w:val="002E3B14"/>
    <w:rsid w:val="003105B4"/>
    <w:rsid w:val="00333A98"/>
    <w:rsid w:val="00335281"/>
    <w:rsid w:val="0034522F"/>
    <w:rsid w:val="003456DC"/>
    <w:rsid w:val="00345DDF"/>
    <w:rsid w:val="0034634E"/>
    <w:rsid w:val="003537B5"/>
    <w:rsid w:val="003858AB"/>
    <w:rsid w:val="00393624"/>
    <w:rsid w:val="003A4D48"/>
    <w:rsid w:val="003C2CE0"/>
    <w:rsid w:val="003C6827"/>
    <w:rsid w:val="003D2083"/>
    <w:rsid w:val="003D4E2F"/>
    <w:rsid w:val="003E38C9"/>
    <w:rsid w:val="003E5897"/>
    <w:rsid w:val="003E744A"/>
    <w:rsid w:val="003E7C38"/>
    <w:rsid w:val="003F642A"/>
    <w:rsid w:val="00402548"/>
    <w:rsid w:val="00435765"/>
    <w:rsid w:val="00444687"/>
    <w:rsid w:val="0044573E"/>
    <w:rsid w:val="0045559F"/>
    <w:rsid w:val="004605B6"/>
    <w:rsid w:val="00471AA9"/>
    <w:rsid w:val="0047216D"/>
    <w:rsid w:val="00482829"/>
    <w:rsid w:val="00497C58"/>
    <w:rsid w:val="004A2CD2"/>
    <w:rsid w:val="004F317F"/>
    <w:rsid w:val="004F5C98"/>
    <w:rsid w:val="00505427"/>
    <w:rsid w:val="00506795"/>
    <w:rsid w:val="00512B08"/>
    <w:rsid w:val="00521157"/>
    <w:rsid w:val="005315AA"/>
    <w:rsid w:val="00531FD2"/>
    <w:rsid w:val="00553052"/>
    <w:rsid w:val="00573E70"/>
    <w:rsid w:val="00583D54"/>
    <w:rsid w:val="005D2746"/>
    <w:rsid w:val="005E47C1"/>
    <w:rsid w:val="005E6A3C"/>
    <w:rsid w:val="00600868"/>
    <w:rsid w:val="00623A84"/>
    <w:rsid w:val="00633F1B"/>
    <w:rsid w:val="00636631"/>
    <w:rsid w:val="00644E4C"/>
    <w:rsid w:val="00646192"/>
    <w:rsid w:val="00651339"/>
    <w:rsid w:val="0065696B"/>
    <w:rsid w:val="0067219A"/>
    <w:rsid w:val="0067476D"/>
    <w:rsid w:val="00674D8C"/>
    <w:rsid w:val="00690AA9"/>
    <w:rsid w:val="006C0439"/>
    <w:rsid w:val="006C27B6"/>
    <w:rsid w:val="006D790F"/>
    <w:rsid w:val="006E397B"/>
    <w:rsid w:val="006E55FF"/>
    <w:rsid w:val="006F7622"/>
    <w:rsid w:val="006F7F8B"/>
    <w:rsid w:val="0070204D"/>
    <w:rsid w:val="00703A5D"/>
    <w:rsid w:val="00705E93"/>
    <w:rsid w:val="007103ED"/>
    <w:rsid w:val="00713271"/>
    <w:rsid w:val="007234D1"/>
    <w:rsid w:val="00733622"/>
    <w:rsid w:val="0073607F"/>
    <w:rsid w:val="00747AA9"/>
    <w:rsid w:val="0076352D"/>
    <w:rsid w:val="007675BE"/>
    <w:rsid w:val="007755F3"/>
    <w:rsid w:val="0077791C"/>
    <w:rsid w:val="00782F46"/>
    <w:rsid w:val="00791A91"/>
    <w:rsid w:val="007A2BCD"/>
    <w:rsid w:val="007A3BE0"/>
    <w:rsid w:val="007B576C"/>
    <w:rsid w:val="007C0035"/>
    <w:rsid w:val="007C5131"/>
    <w:rsid w:val="007D0C27"/>
    <w:rsid w:val="007D1B1A"/>
    <w:rsid w:val="007E4CBC"/>
    <w:rsid w:val="007E6F2B"/>
    <w:rsid w:val="00821EB7"/>
    <w:rsid w:val="0082334A"/>
    <w:rsid w:val="00832866"/>
    <w:rsid w:val="008332D7"/>
    <w:rsid w:val="0083390D"/>
    <w:rsid w:val="00855784"/>
    <w:rsid w:val="00862E57"/>
    <w:rsid w:val="008740E9"/>
    <w:rsid w:val="008A7197"/>
    <w:rsid w:val="008B02A9"/>
    <w:rsid w:val="008C37CE"/>
    <w:rsid w:val="008D1F13"/>
    <w:rsid w:val="00902D89"/>
    <w:rsid w:val="00916C22"/>
    <w:rsid w:val="00922B47"/>
    <w:rsid w:val="009234A3"/>
    <w:rsid w:val="00956669"/>
    <w:rsid w:val="009735F6"/>
    <w:rsid w:val="009846E8"/>
    <w:rsid w:val="00986663"/>
    <w:rsid w:val="00993709"/>
    <w:rsid w:val="009B1BF5"/>
    <w:rsid w:val="009C125B"/>
    <w:rsid w:val="009D0F99"/>
    <w:rsid w:val="009D5E28"/>
    <w:rsid w:val="009D671E"/>
    <w:rsid w:val="009E1D53"/>
    <w:rsid w:val="009E326F"/>
    <w:rsid w:val="009F3141"/>
    <w:rsid w:val="009F794E"/>
    <w:rsid w:val="00A04A56"/>
    <w:rsid w:val="00A06050"/>
    <w:rsid w:val="00A15C85"/>
    <w:rsid w:val="00A2027D"/>
    <w:rsid w:val="00A21B9B"/>
    <w:rsid w:val="00A473C2"/>
    <w:rsid w:val="00A51A3D"/>
    <w:rsid w:val="00A57DF3"/>
    <w:rsid w:val="00A62A7F"/>
    <w:rsid w:val="00A8047E"/>
    <w:rsid w:val="00A91A26"/>
    <w:rsid w:val="00A94BF7"/>
    <w:rsid w:val="00AA78B4"/>
    <w:rsid w:val="00AB57D0"/>
    <w:rsid w:val="00AC34D9"/>
    <w:rsid w:val="00AD2F77"/>
    <w:rsid w:val="00AE4324"/>
    <w:rsid w:val="00B00E25"/>
    <w:rsid w:val="00B03DAD"/>
    <w:rsid w:val="00B0487D"/>
    <w:rsid w:val="00B10653"/>
    <w:rsid w:val="00B265DA"/>
    <w:rsid w:val="00B331F0"/>
    <w:rsid w:val="00B3408E"/>
    <w:rsid w:val="00B34CAE"/>
    <w:rsid w:val="00B428F1"/>
    <w:rsid w:val="00B55B5D"/>
    <w:rsid w:val="00B62D20"/>
    <w:rsid w:val="00B93BE8"/>
    <w:rsid w:val="00BB7DD0"/>
    <w:rsid w:val="00BB7EDF"/>
    <w:rsid w:val="00BD1A1E"/>
    <w:rsid w:val="00BE2C17"/>
    <w:rsid w:val="00BE667D"/>
    <w:rsid w:val="00C06669"/>
    <w:rsid w:val="00C14471"/>
    <w:rsid w:val="00C250A4"/>
    <w:rsid w:val="00C26D16"/>
    <w:rsid w:val="00C51763"/>
    <w:rsid w:val="00C6373B"/>
    <w:rsid w:val="00C73286"/>
    <w:rsid w:val="00C73ACF"/>
    <w:rsid w:val="00C93B94"/>
    <w:rsid w:val="00CA7C0E"/>
    <w:rsid w:val="00CE0CB3"/>
    <w:rsid w:val="00CE2B0D"/>
    <w:rsid w:val="00CE737A"/>
    <w:rsid w:val="00D02BF2"/>
    <w:rsid w:val="00D1344A"/>
    <w:rsid w:val="00D15A42"/>
    <w:rsid w:val="00D56EDA"/>
    <w:rsid w:val="00D65EE7"/>
    <w:rsid w:val="00D673DE"/>
    <w:rsid w:val="00D741AE"/>
    <w:rsid w:val="00D74685"/>
    <w:rsid w:val="00D879E1"/>
    <w:rsid w:val="00DA22DE"/>
    <w:rsid w:val="00DA2CC7"/>
    <w:rsid w:val="00DB33A9"/>
    <w:rsid w:val="00DE3BE2"/>
    <w:rsid w:val="00DF1AE3"/>
    <w:rsid w:val="00DF2704"/>
    <w:rsid w:val="00E038C8"/>
    <w:rsid w:val="00E0400D"/>
    <w:rsid w:val="00E115DE"/>
    <w:rsid w:val="00E213D0"/>
    <w:rsid w:val="00E250F0"/>
    <w:rsid w:val="00E36122"/>
    <w:rsid w:val="00E50B53"/>
    <w:rsid w:val="00E512DB"/>
    <w:rsid w:val="00E600EF"/>
    <w:rsid w:val="00E63F31"/>
    <w:rsid w:val="00E86B22"/>
    <w:rsid w:val="00E879BE"/>
    <w:rsid w:val="00E879D2"/>
    <w:rsid w:val="00E9216D"/>
    <w:rsid w:val="00E968A9"/>
    <w:rsid w:val="00EA43B9"/>
    <w:rsid w:val="00EB4EEC"/>
    <w:rsid w:val="00EC29C4"/>
    <w:rsid w:val="00EC4A5D"/>
    <w:rsid w:val="00ED40B5"/>
    <w:rsid w:val="00ED7599"/>
    <w:rsid w:val="00EF07A4"/>
    <w:rsid w:val="00EF2343"/>
    <w:rsid w:val="00EF2EE2"/>
    <w:rsid w:val="00F01412"/>
    <w:rsid w:val="00F143D1"/>
    <w:rsid w:val="00F15892"/>
    <w:rsid w:val="00F54384"/>
    <w:rsid w:val="00F6482D"/>
    <w:rsid w:val="00F80F8B"/>
    <w:rsid w:val="00F8690A"/>
    <w:rsid w:val="00F920A9"/>
    <w:rsid w:val="00FA2E51"/>
    <w:rsid w:val="00FC638F"/>
    <w:rsid w:val="00FD21A5"/>
    <w:rsid w:val="00FD6D6D"/>
    <w:rsid w:val="00FE0E30"/>
    <w:rsid w:val="00FE22C0"/>
    <w:rsid w:val="00FE23F8"/>
  </w:rsids>
  <m:mathPr>
    <m:mathFont m:val="Segoe U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276"/>
  <w:style w:type="paragraph" w:default="1" w:styleId="Normal">
    <w:name w:val="Normal"/>
    <w:qFormat/>
    <w:rsid w:val="00FE22C0"/>
    <w:pPr>
      <w:spacing w:after="200" w:line="276" w:lineRule="auto"/>
    </w:pPr>
  </w:style>
  <w:style w:type="paragraph" w:styleId="Heading1">
    <w:name w:val="heading 1"/>
    <w:basedOn w:val="Normal"/>
    <w:link w:val="Heading1Char"/>
    <w:uiPriority w:val="9"/>
    <w:qFormat/>
    <w:locked/>
    <w:rsid w:val="001C6F12"/>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nhideWhenUsed/>
    <w:qFormat/>
    <w:locked/>
    <w:rsid w:val="008C37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9846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rsid w:val="00346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634E"/>
    <w:rPr>
      <w:rFonts w:ascii="Tahoma" w:hAnsi="Tahoma" w:cs="Tahoma"/>
      <w:sz w:val="16"/>
      <w:szCs w:val="16"/>
    </w:rPr>
  </w:style>
  <w:style w:type="paragraph" w:customStyle="1" w:styleId="Default">
    <w:name w:val="Default"/>
    <w:rsid w:val="00DE3BE2"/>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rsid w:val="00B265DA"/>
    <w:rPr>
      <w:rFonts w:cs="Times New Roman"/>
      <w:color w:val="0000FF"/>
      <w:u w:val="single"/>
    </w:rPr>
  </w:style>
  <w:style w:type="paragraph" w:styleId="ListParagraph">
    <w:name w:val="List Paragraph"/>
    <w:basedOn w:val="Normal"/>
    <w:qFormat/>
    <w:rsid w:val="000C7CEA"/>
    <w:pPr>
      <w:ind w:left="720"/>
      <w:contextualSpacing/>
    </w:pPr>
  </w:style>
  <w:style w:type="character" w:customStyle="1" w:styleId="apple-style-span">
    <w:name w:val="apple-style-span"/>
    <w:basedOn w:val="DefaultParagraphFont"/>
    <w:rsid w:val="00E250F0"/>
  </w:style>
  <w:style w:type="character" w:styleId="Strong">
    <w:name w:val="Strong"/>
    <w:basedOn w:val="DefaultParagraphFont"/>
    <w:uiPriority w:val="22"/>
    <w:qFormat/>
    <w:locked/>
    <w:rsid w:val="00C250A4"/>
    <w:rPr>
      <w:b/>
      <w:bCs/>
    </w:rPr>
  </w:style>
  <w:style w:type="table" w:styleId="TableGrid">
    <w:name w:val="Table Grid"/>
    <w:basedOn w:val="TableNormal"/>
    <w:locked/>
    <w:rsid w:val="008328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E87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879D2"/>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9D5E28"/>
    <w:rPr>
      <w:color w:val="800080" w:themeColor="followedHyperlink"/>
      <w:u w:val="single"/>
    </w:rPr>
  </w:style>
  <w:style w:type="paragraph" w:styleId="Title">
    <w:name w:val="Title"/>
    <w:basedOn w:val="Normal"/>
    <w:link w:val="TitleChar"/>
    <w:qFormat/>
    <w:locked/>
    <w:rsid w:val="00B93BE8"/>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B93BE8"/>
    <w:rPr>
      <w:rFonts w:ascii="Times New Roman" w:eastAsia="Times New Roman" w:hAnsi="Times New Roman"/>
      <w:b/>
      <w:sz w:val="24"/>
      <w:szCs w:val="20"/>
    </w:rPr>
  </w:style>
  <w:style w:type="paragraph" w:styleId="NormalWeb">
    <w:name w:val="Normal (Web)"/>
    <w:basedOn w:val="Normal"/>
    <w:uiPriority w:val="99"/>
    <w:unhideWhenUsed/>
    <w:rsid w:val="0008321A"/>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1C6F12"/>
    <w:rPr>
      <w:rFonts w:ascii="Times New Roman" w:eastAsia="Times New Roman" w:hAnsi="Times New Roman"/>
      <w:b/>
      <w:bCs/>
      <w:kern w:val="36"/>
      <w:sz w:val="48"/>
      <w:szCs w:val="48"/>
    </w:rPr>
  </w:style>
  <w:style w:type="character" w:customStyle="1" w:styleId="highlight">
    <w:name w:val="highlight"/>
    <w:basedOn w:val="DefaultParagraphFont"/>
    <w:rsid w:val="001C6F12"/>
  </w:style>
  <w:style w:type="character" w:customStyle="1" w:styleId="apple-converted-space">
    <w:name w:val="apple-converted-space"/>
    <w:basedOn w:val="DefaultParagraphFont"/>
    <w:rsid w:val="002C65AA"/>
  </w:style>
  <w:style w:type="character" w:customStyle="1" w:styleId="Heading3Char">
    <w:name w:val="Heading 3 Char"/>
    <w:basedOn w:val="DefaultParagraphFont"/>
    <w:link w:val="Heading3"/>
    <w:rsid w:val="008C37CE"/>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8C37CE"/>
    <w:rPr>
      <w:i/>
      <w:iCs/>
    </w:rPr>
  </w:style>
  <w:style w:type="character" w:customStyle="1" w:styleId="cit-print-date">
    <w:name w:val="cit-print-date"/>
    <w:basedOn w:val="DefaultParagraphFont"/>
    <w:rsid w:val="008C37CE"/>
  </w:style>
  <w:style w:type="character" w:customStyle="1" w:styleId="cit-sep">
    <w:name w:val="cit-sep"/>
    <w:basedOn w:val="DefaultParagraphFont"/>
    <w:rsid w:val="008C37CE"/>
  </w:style>
  <w:style w:type="character" w:customStyle="1" w:styleId="cit-vol">
    <w:name w:val="cit-vol"/>
    <w:basedOn w:val="DefaultParagraphFont"/>
    <w:rsid w:val="008C37CE"/>
  </w:style>
  <w:style w:type="character" w:customStyle="1" w:styleId="cit-issue">
    <w:name w:val="cit-issue"/>
    <w:basedOn w:val="DefaultParagraphFont"/>
    <w:rsid w:val="008C37CE"/>
  </w:style>
  <w:style w:type="character" w:customStyle="1" w:styleId="cit-first-page">
    <w:name w:val="cit-first-page"/>
    <w:basedOn w:val="DefaultParagraphFont"/>
    <w:rsid w:val="008C37CE"/>
  </w:style>
  <w:style w:type="character" w:customStyle="1" w:styleId="cit-last-page">
    <w:name w:val="cit-last-page"/>
    <w:basedOn w:val="DefaultParagraphFont"/>
    <w:rsid w:val="008C37CE"/>
  </w:style>
  <w:style w:type="character" w:customStyle="1" w:styleId="cit-doi">
    <w:name w:val="cit-doi"/>
    <w:basedOn w:val="DefaultParagraphFont"/>
    <w:rsid w:val="008C37CE"/>
  </w:style>
  <w:style w:type="character" w:customStyle="1" w:styleId="Heading4Char">
    <w:name w:val="Heading 4 Char"/>
    <w:basedOn w:val="DefaultParagraphFont"/>
    <w:link w:val="Heading4"/>
    <w:semiHidden/>
    <w:rsid w:val="009846E8"/>
    <w:rPr>
      <w:rFonts w:asciiTheme="majorHAnsi" w:eastAsiaTheme="majorEastAsia" w:hAnsiTheme="majorHAnsi" w:cstheme="majorBidi"/>
      <w:b/>
      <w:bCs/>
      <w:i/>
      <w:iCs/>
      <w:color w:val="4F81BD" w:themeColor="accent1"/>
    </w:rPr>
  </w:style>
  <w:style w:type="paragraph" w:styleId="NoSpacing">
    <w:name w:val="No Spacing"/>
    <w:basedOn w:val="Normal"/>
    <w:link w:val="NoSpacingChar"/>
    <w:uiPriority w:val="1"/>
    <w:qFormat/>
    <w:rsid w:val="009846E8"/>
    <w:pPr>
      <w:spacing w:after="0" w:line="240" w:lineRule="auto"/>
    </w:pPr>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9846E8"/>
    <w:rPr>
      <w:rFonts w:asciiTheme="majorHAnsi" w:eastAsiaTheme="majorEastAsia" w:hAnsiTheme="majorHAnsi" w:cstheme="majorBidi"/>
      <w:lang w:bidi="en-US"/>
    </w:rPr>
  </w:style>
  <w:style w:type="character" w:customStyle="1" w:styleId="name">
    <w:name w:val="name"/>
    <w:basedOn w:val="DefaultParagraphFont"/>
    <w:rsid w:val="00E213D0"/>
  </w:style>
  <w:style w:type="character" w:customStyle="1" w:styleId="nlmx">
    <w:name w:val="nlm_x"/>
    <w:basedOn w:val="DefaultParagraphFont"/>
    <w:rsid w:val="00E213D0"/>
  </w:style>
  <w:style w:type="character" w:styleId="Emphasis">
    <w:name w:val="Emphasis"/>
    <w:basedOn w:val="DefaultParagraphFont"/>
    <w:uiPriority w:val="20"/>
    <w:qFormat/>
    <w:locked/>
    <w:rsid w:val="000E5D52"/>
    <w:rPr>
      <w:i/>
      <w:iCs/>
    </w:rPr>
  </w:style>
  <w:style w:type="paragraph" w:customStyle="1" w:styleId="DefaultStyle">
    <w:name w:val="Default Style"/>
    <w:rsid w:val="00F6482D"/>
    <w:pPr>
      <w:suppressAutoHyphens/>
      <w:spacing w:after="200" w:line="276" w:lineRule="auto"/>
    </w:pPr>
    <w:rPr>
      <w:rFonts w:ascii="Times New Roman" w:eastAsia="Arial Unicode MS" w:hAnsi="Times New Roman" w:cstheme="minorBidi"/>
      <w:sz w:val="24"/>
      <w:szCs w:val="24"/>
    </w:rPr>
  </w:style>
  <w:style w:type="paragraph" w:styleId="BodyText">
    <w:name w:val="Body Text"/>
    <w:basedOn w:val="Normal"/>
    <w:link w:val="BodyTextChar"/>
    <w:semiHidden/>
    <w:rsid w:val="00EB4EEC"/>
    <w:pPr>
      <w:spacing w:after="0" w:line="240" w:lineRule="auto"/>
    </w:pPr>
    <w:rPr>
      <w:rFonts w:ascii="Times New Roman" w:eastAsia="Times New Roman" w:hAnsi="Times New Roman"/>
      <w:noProof/>
      <w:sz w:val="32"/>
      <w:szCs w:val="20"/>
    </w:rPr>
  </w:style>
  <w:style w:type="character" w:customStyle="1" w:styleId="BodyTextChar">
    <w:name w:val="Body Text Char"/>
    <w:basedOn w:val="DefaultParagraphFont"/>
    <w:link w:val="BodyText"/>
    <w:semiHidden/>
    <w:rsid w:val="00EB4EEC"/>
    <w:rPr>
      <w:rFonts w:ascii="Times New Roman" w:eastAsia="Times New Roman" w:hAnsi="Times New Roman"/>
      <w:noProof/>
      <w:sz w:val="32"/>
      <w:szCs w:val="20"/>
    </w:rPr>
  </w:style>
  <w:style w:type="paragraph" w:styleId="BodyText2">
    <w:name w:val="Body Text 2"/>
    <w:basedOn w:val="Normal"/>
    <w:link w:val="BodyText2Char"/>
    <w:semiHidden/>
    <w:rsid w:val="00EB4EEC"/>
    <w:pPr>
      <w:spacing w:after="0" w:line="240" w:lineRule="auto"/>
      <w:jc w:val="both"/>
    </w:pPr>
    <w:rPr>
      <w:rFonts w:ascii="Times New Roman" w:eastAsia="Times New Roman" w:hAnsi="Times New Roman"/>
      <w:noProof/>
      <w:sz w:val="32"/>
      <w:szCs w:val="20"/>
    </w:rPr>
  </w:style>
  <w:style w:type="character" w:customStyle="1" w:styleId="BodyText2Char">
    <w:name w:val="Body Text 2 Char"/>
    <w:basedOn w:val="DefaultParagraphFont"/>
    <w:link w:val="BodyText2"/>
    <w:semiHidden/>
    <w:rsid w:val="00EB4EEC"/>
    <w:rPr>
      <w:rFonts w:ascii="Times New Roman" w:eastAsia="Times New Roman" w:hAnsi="Times New Roman"/>
      <w:noProof/>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2C0"/>
    <w:pPr>
      <w:spacing w:after="200" w:line="276" w:lineRule="auto"/>
    </w:pPr>
  </w:style>
  <w:style w:type="paragraph" w:styleId="Heading1">
    <w:name w:val="heading 1"/>
    <w:basedOn w:val="Normal"/>
    <w:link w:val="Heading1Char"/>
    <w:uiPriority w:val="9"/>
    <w:qFormat/>
    <w:locked/>
    <w:rsid w:val="001C6F12"/>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nhideWhenUsed/>
    <w:qFormat/>
    <w:locked/>
    <w:rsid w:val="008C37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9846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46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634E"/>
    <w:rPr>
      <w:rFonts w:ascii="Tahoma" w:hAnsi="Tahoma" w:cs="Tahoma"/>
      <w:sz w:val="16"/>
      <w:szCs w:val="16"/>
    </w:rPr>
  </w:style>
  <w:style w:type="paragraph" w:customStyle="1" w:styleId="Default">
    <w:name w:val="Default"/>
    <w:rsid w:val="00DE3BE2"/>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rsid w:val="00B265DA"/>
    <w:rPr>
      <w:rFonts w:cs="Times New Roman"/>
      <w:color w:val="0000FF"/>
      <w:u w:val="single"/>
    </w:rPr>
  </w:style>
  <w:style w:type="paragraph" w:styleId="ListParagraph">
    <w:name w:val="List Paragraph"/>
    <w:basedOn w:val="Normal"/>
    <w:qFormat/>
    <w:rsid w:val="000C7CEA"/>
    <w:pPr>
      <w:ind w:left="720"/>
      <w:contextualSpacing/>
    </w:pPr>
  </w:style>
  <w:style w:type="character" w:customStyle="1" w:styleId="apple-style-span">
    <w:name w:val="apple-style-span"/>
    <w:basedOn w:val="DefaultParagraphFont"/>
    <w:rsid w:val="00E250F0"/>
  </w:style>
  <w:style w:type="character" w:styleId="Strong">
    <w:name w:val="Strong"/>
    <w:basedOn w:val="DefaultParagraphFont"/>
    <w:uiPriority w:val="22"/>
    <w:qFormat/>
    <w:locked/>
    <w:rsid w:val="00C250A4"/>
    <w:rPr>
      <w:b/>
      <w:bCs/>
    </w:rPr>
  </w:style>
  <w:style w:type="table" w:styleId="TableGrid">
    <w:name w:val="Table Grid"/>
    <w:basedOn w:val="TableNormal"/>
    <w:locked/>
    <w:rsid w:val="00832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87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879D2"/>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9D5E28"/>
    <w:rPr>
      <w:color w:val="800080" w:themeColor="followedHyperlink"/>
      <w:u w:val="single"/>
    </w:rPr>
  </w:style>
  <w:style w:type="paragraph" w:styleId="Title">
    <w:name w:val="Title"/>
    <w:basedOn w:val="Normal"/>
    <w:link w:val="TitleChar"/>
    <w:qFormat/>
    <w:locked/>
    <w:rsid w:val="00B93BE8"/>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B93BE8"/>
    <w:rPr>
      <w:rFonts w:ascii="Times New Roman" w:eastAsia="Times New Roman" w:hAnsi="Times New Roman"/>
      <w:b/>
      <w:sz w:val="24"/>
      <w:szCs w:val="20"/>
    </w:rPr>
  </w:style>
  <w:style w:type="paragraph" w:styleId="NormalWeb">
    <w:name w:val="Normal (Web)"/>
    <w:basedOn w:val="Normal"/>
    <w:uiPriority w:val="99"/>
    <w:unhideWhenUsed/>
    <w:rsid w:val="0008321A"/>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1C6F12"/>
    <w:rPr>
      <w:rFonts w:ascii="Times New Roman" w:eastAsia="Times New Roman" w:hAnsi="Times New Roman"/>
      <w:b/>
      <w:bCs/>
      <w:kern w:val="36"/>
      <w:sz w:val="48"/>
      <w:szCs w:val="48"/>
    </w:rPr>
  </w:style>
  <w:style w:type="character" w:customStyle="1" w:styleId="highlight">
    <w:name w:val="highlight"/>
    <w:basedOn w:val="DefaultParagraphFont"/>
    <w:rsid w:val="001C6F12"/>
  </w:style>
  <w:style w:type="character" w:customStyle="1" w:styleId="apple-converted-space">
    <w:name w:val="apple-converted-space"/>
    <w:basedOn w:val="DefaultParagraphFont"/>
    <w:rsid w:val="002C65AA"/>
  </w:style>
  <w:style w:type="character" w:customStyle="1" w:styleId="Heading3Char">
    <w:name w:val="Heading 3 Char"/>
    <w:basedOn w:val="DefaultParagraphFont"/>
    <w:link w:val="Heading3"/>
    <w:rsid w:val="008C37CE"/>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8C37CE"/>
    <w:rPr>
      <w:i/>
      <w:iCs/>
    </w:rPr>
  </w:style>
  <w:style w:type="character" w:customStyle="1" w:styleId="cit-print-date">
    <w:name w:val="cit-print-date"/>
    <w:basedOn w:val="DefaultParagraphFont"/>
    <w:rsid w:val="008C37CE"/>
  </w:style>
  <w:style w:type="character" w:customStyle="1" w:styleId="cit-sep">
    <w:name w:val="cit-sep"/>
    <w:basedOn w:val="DefaultParagraphFont"/>
    <w:rsid w:val="008C37CE"/>
  </w:style>
  <w:style w:type="character" w:customStyle="1" w:styleId="cit-vol">
    <w:name w:val="cit-vol"/>
    <w:basedOn w:val="DefaultParagraphFont"/>
    <w:rsid w:val="008C37CE"/>
  </w:style>
  <w:style w:type="character" w:customStyle="1" w:styleId="cit-issue">
    <w:name w:val="cit-issue"/>
    <w:basedOn w:val="DefaultParagraphFont"/>
    <w:rsid w:val="008C37CE"/>
  </w:style>
  <w:style w:type="character" w:customStyle="1" w:styleId="cit-first-page">
    <w:name w:val="cit-first-page"/>
    <w:basedOn w:val="DefaultParagraphFont"/>
    <w:rsid w:val="008C37CE"/>
  </w:style>
  <w:style w:type="character" w:customStyle="1" w:styleId="cit-last-page">
    <w:name w:val="cit-last-page"/>
    <w:basedOn w:val="DefaultParagraphFont"/>
    <w:rsid w:val="008C37CE"/>
  </w:style>
  <w:style w:type="character" w:customStyle="1" w:styleId="cit-doi">
    <w:name w:val="cit-doi"/>
    <w:basedOn w:val="DefaultParagraphFont"/>
    <w:rsid w:val="008C37CE"/>
  </w:style>
  <w:style w:type="character" w:customStyle="1" w:styleId="Heading4Char">
    <w:name w:val="Heading 4 Char"/>
    <w:basedOn w:val="DefaultParagraphFont"/>
    <w:link w:val="Heading4"/>
    <w:semiHidden/>
    <w:rsid w:val="009846E8"/>
    <w:rPr>
      <w:rFonts w:asciiTheme="majorHAnsi" w:eastAsiaTheme="majorEastAsia" w:hAnsiTheme="majorHAnsi" w:cstheme="majorBidi"/>
      <w:b/>
      <w:bCs/>
      <w:i/>
      <w:iCs/>
      <w:color w:val="4F81BD" w:themeColor="accent1"/>
    </w:rPr>
  </w:style>
  <w:style w:type="paragraph" w:styleId="NoSpacing">
    <w:name w:val="No Spacing"/>
    <w:basedOn w:val="Normal"/>
    <w:link w:val="NoSpacingChar"/>
    <w:uiPriority w:val="1"/>
    <w:qFormat/>
    <w:rsid w:val="009846E8"/>
    <w:pPr>
      <w:spacing w:after="0" w:line="240" w:lineRule="auto"/>
    </w:pPr>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9846E8"/>
    <w:rPr>
      <w:rFonts w:asciiTheme="majorHAnsi" w:eastAsiaTheme="majorEastAsia" w:hAnsiTheme="majorHAnsi" w:cstheme="majorBidi"/>
      <w:lang w:bidi="en-US"/>
    </w:rPr>
  </w:style>
  <w:style w:type="character" w:customStyle="1" w:styleId="name">
    <w:name w:val="name"/>
    <w:basedOn w:val="DefaultParagraphFont"/>
    <w:rsid w:val="00E213D0"/>
  </w:style>
  <w:style w:type="character" w:customStyle="1" w:styleId="nlmx">
    <w:name w:val="nlm_x"/>
    <w:basedOn w:val="DefaultParagraphFont"/>
    <w:rsid w:val="00E213D0"/>
  </w:style>
  <w:style w:type="character" w:styleId="Emphasis">
    <w:name w:val="Emphasis"/>
    <w:basedOn w:val="DefaultParagraphFont"/>
    <w:uiPriority w:val="20"/>
    <w:qFormat/>
    <w:locked/>
    <w:rsid w:val="000E5D52"/>
    <w:rPr>
      <w:i/>
      <w:iCs/>
    </w:rPr>
  </w:style>
  <w:style w:type="paragraph" w:customStyle="1" w:styleId="DefaultStyle">
    <w:name w:val="Default Style"/>
    <w:rsid w:val="00F6482D"/>
    <w:pPr>
      <w:suppressAutoHyphens/>
      <w:spacing w:after="200" w:line="276" w:lineRule="auto"/>
    </w:pPr>
    <w:rPr>
      <w:rFonts w:ascii="Times New Roman" w:eastAsia="Arial Unicode MS" w:hAnsi="Times New Roman" w:cstheme="minorBidi"/>
      <w:sz w:val="24"/>
      <w:szCs w:val="24"/>
    </w:rPr>
  </w:style>
  <w:style w:type="paragraph" w:styleId="BodyText">
    <w:name w:val="Body Text"/>
    <w:basedOn w:val="Normal"/>
    <w:link w:val="BodyTextChar"/>
    <w:semiHidden/>
    <w:rsid w:val="00EB4EEC"/>
    <w:pPr>
      <w:spacing w:after="0" w:line="240" w:lineRule="auto"/>
    </w:pPr>
    <w:rPr>
      <w:rFonts w:ascii="Times New Roman" w:eastAsia="Times New Roman" w:hAnsi="Times New Roman"/>
      <w:noProof/>
      <w:sz w:val="32"/>
      <w:szCs w:val="20"/>
    </w:rPr>
  </w:style>
  <w:style w:type="character" w:customStyle="1" w:styleId="BodyTextChar">
    <w:name w:val="Body Text Char"/>
    <w:basedOn w:val="DefaultParagraphFont"/>
    <w:link w:val="BodyText"/>
    <w:semiHidden/>
    <w:rsid w:val="00EB4EEC"/>
    <w:rPr>
      <w:rFonts w:ascii="Times New Roman" w:eastAsia="Times New Roman" w:hAnsi="Times New Roman"/>
      <w:noProof/>
      <w:sz w:val="32"/>
      <w:szCs w:val="20"/>
    </w:rPr>
  </w:style>
  <w:style w:type="paragraph" w:styleId="BodyText2">
    <w:name w:val="Body Text 2"/>
    <w:basedOn w:val="Normal"/>
    <w:link w:val="BodyText2Char"/>
    <w:semiHidden/>
    <w:rsid w:val="00EB4EEC"/>
    <w:pPr>
      <w:spacing w:after="0" w:line="240" w:lineRule="auto"/>
      <w:jc w:val="both"/>
    </w:pPr>
    <w:rPr>
      <w:rFonts w:ascii="Times New Roman" w:eastAsia="Times New Roman" w:hAnsi="Times New Roman"/>
      <w:noProof/>
      <w:sz w:val="32"/>
      <w:szCs w:val="20"/>
    </w:rPr>
  </w:style>
  <w:style w:type="character" w:customStyle="1" w:styleId="BodyText2Char">
    <w:name w:val="Body Text 2 Char"/>
    <w:basedOn w:val="DefaultParagraphFont"/>
    <w:link w:val="BodyText2"/>
    <w:semiHidden/>
    <w:rsid w:val="00EB4EEC"/>
    <w:rPr>
      <w:rFonts w:ascii="Times New Roman" w:eastAsia="Times New Roman" w:hAnsi="Times New Roman"/>
      <w:noProof/>
      <w:sz w:val="32"/>
      <w:szCs w:val="20"/>
    </w:rPr>
  </w:style>
</w:styles>
</file>

<file path=word/webSettings.xml><?xml version="1.0" encoding="utf-8"?>
<w:webSettings xmlns:r="http://schemas.openxmlformats.org/officeDocument/2006/relationships" xmlns:w="http://schemas.openxmlformats.org/wordprocessingml/2006/main">
  <w:divs>
    <w:div w:id="252518435">
      <w:bodyDiv w:val="1"/>
      <w:marLeft w:val="0"/>
      <w:marRight w:val="0"/>
      <w:marTop w:val="0"/>
      <w:marBottom w:val="0"/>
      <w:divBdr>
        <w:top w:val="none" w:sz="0" w:space="0" w:color="auto"/>
        <w:left w:val="none" w:sz="0" w:space="0" w:color="auto"/>
        <w:bottom w:val="none" w:sz="0" w:space="0" w:color="auto"/>
        <w:right w:val="none" w:sz="0" w:space="0" w:color="auto"/>
      </w:divBdr>
      <w:divsChild>
        <w:div w:id="257175663">
          <w:marLeft w:val="0"/>
          <w:marRight w:val="0"/>
          <w:marTop w:val="0"/>
          <w:marBottom w:val="0"/>
          <w:divBdr>
            <w:top w:val="none" w:sz="0" w:space="0" w:color="auto"/>
            <w:left w:val="none" w:sz="0" w:space="0" w:color="auto"/>
            <w:bottom w:val="none" w:sz="0" w:space="0" w:color="auto"/>
            <w:right w:val="none" w:sz="0" w:space="0" w:color="auto"/>
          </w:divBdr>
        </w:div>
        <w:div w:id="780223036">
          <w:marLeft w:val="0"/>
          <w:marRight w:val="0"/>
          <w:marTop w:val="0"/>
          <w:marBottom w:val="0"/>
          <w:divBdr>
            <w:top w:val="none" w:sz="0" w:space="0" w:color="auto"/>
            <w:left w:val="none" w:sz="0" w:space="0" w:color="auto"/>
            <w:bottom w:val="none" w:sz="0" w:space="0" w:color="auto"/>
            <w:right w:val="none" w:sz="0" w:space="0" w:color="auto"/>
          </w:divBdr>
        </w:div>
      </w:divsChild>
    </w:div>
    <w:div w:id="323051906">
      <w:bodyDiv w:val="1"/>
      <w:marLeft w:val="0"/>
      <w:marRight w:val="0"/>
      <w:marTop w:val="0"/>
      <w:marBottom w:val="0"/>
      <w:divBdr>
        <w:top w:val="none" w:sz="0" w:space="0" w:color="auto"/>
        <w:left w:val="none" w:sz="0" w:space="0" w:color="auto"/>
        <w:bottom w:val="none" w:sz="0" w:space="0" w:color="auto"/>
        <w:right w:val="none" w:sz="0" w:space="0" w:color="auto"/>
      </w:divBdr>
      <w:divsChild>
        <w:div w:id="495802475">
          <w:marLeft w:val="0"/>
          <w:marRight w:val="0"/>
          <w:marTop w:val="0"/>
          <w:marBottom w:val="0"/>
          <w:divBdr>
            <w:top w:val="none" w:sz="0" w:space="0" w:color="auto"/>
            <w:left w:val="none" w:sz="0" w:space="0" w:color="auto"/>
            <w:bottom w:val="none" w:sz="0" w:space="0" w:color="auto"/>
            <w:right w:val="none" w:sz="0" w:space="0" w:color="auto"/>
          </w:divBdr>
        </w:div>
        <w:div w:id="1456371767">
          <w:marLeft w:val="0"/>
          <w:marRight w:val="0"/>
          <w:marTop w:val="0"/>
          <w:marBottom w:val="0"/>
          <w:divBdr>
            <w:top w:val="none" w:sz="0" w:space="0" w:color="auto"/>
            <w:left w:val="none" w:sz="0" w:space="0" w:color="auto"/>
            <w:bottom w:val="none" w:sz="0" w:space="0" w:color="auto"/>
            <w:right w:val="none" w:sz="0" w:space="0" w:color="auto"/>
          </w:divBdr>
          <w:divsChild>
            <w:div w:id="1477337664">
              <w:marLeft w:val="0"/>
              <w:marRight w:val="0"/>
              <w:marTop w:val="0"/>
              <w:marBottom w:val="0"/>
              <w:divBdr>
                <w:top w:val="none" w:sz="0" w:space="0" w:color="auto"/>
                <w:left w:val="none" w:sz="0" w:space="0" w:color="auto"/>
                <w:bottom w:val="none" w:sz="0" w:space="0" w:color="auto"/>
                <w:right w:val="none" w:sz="0" w:space="0" w:color="auto"/>
              </w:divBdr>
              <w:divsChild>
                <w:div w:id="1551725995">
                  <w:marLeft w:val="0"/>
                  <w:marRight w:val="0"/>
                  <w:marTop w:val="0"/>
                  <w:marBottom w:val="0"/>
                  <w:divBdr>
                    <w:top w:val="none" w:sz="0" w:space="0" w:color="auto"/>
                    <w:left w:val="none" w:sz="0" w:space="0" w:color="auto"/>
                    <w:bottom w:val="none" w:sz="0" w:space="0" w:color="auto"/>
                    <w:right w:val="none" w:sz="0" w:space="0" w:color="auto"/>
                  </w:divBdr>
                  <w:divsChild>
                    <w:div w:id="4080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4406">
      <w:bodyDiv w:val="1"/>
      <w:marLeft w:val="0"/>
      <w:marRight w:val="0"/>
      <w:marTop w:val="0"/>
      <w:marBottom w:val="0"/>
      <w:divBdr>
        <w:top w:val="none" w:sz="0" w:space="0" w:color="auto"/>
        <w:left w:val="none" w:sz="0" w:space="0" w:color="auto"/>
        <w:bottom w:val="none" w:sz="0" w:space="0" w:color="auto"/>
        <w:right w:val="none" w:sz="0" w:space="0" w:color="auto"/>
      </w:divBdr>
    </w:div>
    <w:div w:id="537469110">
      <w:bodyDiv w:val="1"/>
      <w:marLeft w:val="0"/>
      <w:marRight w:val="0"/>
      <w:marTop w:val="0"/>
      <w:marBottom w:val="0"/>
      <w:divBdr>
        <w:top w:val="none" w:sz="0" w:space="0" w:color="auto"/>
        <w:left w:val="none" w:sz="0" w:space="0" w:color="auto"/>
        <w:bottom w:val="none" w:sz="0" w:space="0" w:color="auto"/>
        <w:right w:val="none" w:sz="0" w:space="0" w:color="auto"/>
      </w:divBdr>
    </w:div>
    <w:div w:id="755252364">
      <w:bodyDiv w:val="1"/>
      <w:marLeft w:val="0"/>
      <w:marRight w:val="0"/>
      <w:marTop w:val="0"/>
      <w:marBottom w:val="0"/>
      <w:divBdr>
        <w:top w:val="none" w:sz="0" w:space="0" w:color="auto"/>
        <w:left w:val="none" w:sz="0" w:space="0" w:color="auto"/>
        <w:bottom w:val="none" w:sz="0" w:space="0" w:color="auto"/>
        <w:right w:val="none" w:sz="0" w:space="0" w:color="auto"/>
      </w:divBdr>
      <w:divsChild>
        <w:div w:id="636565731">
          <w:marLeft w:val="0"/>
          <w:marRight w:val="0"/>
          <w:marTop w:val="0"/>
          <w:marBottom w:val="0"/>
          <w:divBdr>
            <w:top w:val="none" w:sz="0" w:space="0" w:color="auto"/>
            <w:left w:val="none" w:sz="0" w:space="0" w:color="auto"/>
            <w:bottom w:val="none" w:sz="0" w:space="0" w:color="auto"/>
            <w:right w:val="none" w:sz="0" w:space="0" w:color="auto"/>
          </w:divBdr>
        </w:div>
        <w:div w:id="2107456450">
          <w:marLeft w:val="0"/>
          <w:marRight w:val="0"/>
          <w:marTop w:val="0"/>
          <w:marBottom w:val="0"/>
          <w:divBdr>
            <w:top w:val="none" w:sz="0" w:space="0" w:color="auto"/>
            <w:left w:val="none" w:sz="0" w:space="0" w:color="auto"/>
            <w:bottom w:val="none" w:sz="0" w:space="0" w:color="auto"/>
            <w:right w:val="none" w:sz="0" w:space="0" w:color="auto"/>
          </w:divBdr>
        </w:div>
        <w:div w:id="169301846">
          <w:marLeft w:val="0"/>
          <w:marRight w:val="0"/>
          <w:marTop w:val="0"/>
          <w:marBottom w:val="0"/>
          <w:divBdr>
            <w:top w:val="none" w:sz="0" w:space="0" w:color="auto"/>
            <w:left w:val="none" w:sz="0" w:space="0" w:color="auto"/>
            <w:bottom w:val="none" w:sz="0" w:space="0" w:color="auto"/>
            <w:right w:val="none" w:sz="0" w:space="0" w:color="auto"/>
          </w:divBdr>
        </w:div>
      </w:divsChild>
    </w:div>
    <w:div w:id="959457293">
      <w:bodyDiv w:val="1"/>
      <w:marLeft w:val="0"/>
      <w:marRight w:val="0"/>
      <w:marTop w:val="0"/>
      <w:marBottom w:val="0"/>
      <w:divBdr>
        <w:top w:val="none" w:sz="0" w:space="0" w:color="auto"/>
        <w:left w:val="none" w:sz="0" w:space="0" w:color="auto"/>
        <w:bottom w:val="none" w:sz="0" w:space="0" w:color="auto"/>
        <w:right w:val="none" w:sz="0" w:space="0" w:color="auto"/>
      </w:divBdr>
    </w:div>
    <w:div w:id="1097754267">
      <w:bodyDiv w:val="1"/>
      <w:marLeft w:val="0"/>
      <w:marRight w:val="0"/>
      <w:marTop w:val="0"/>
      <w:marBottom w:val="0"/>
      <w:divBdr>
        <w:top w:val="none" w:sz="0" w:space="0" w:color="auto"/>
        <w:left w:val="none" w:sz="0" w:space="0" w:color="auto"/>
        <w:bottom w:val="none" w:sz="0" w:space="0" w:color="auto"/>
        <w:right w:val="none" w:sz="0" w:space="0" w:color="auto"/>
      </w:divBdr>
      <w:divsChild>
        <w:div w:id="42292693">
          <w:marLeft w:val="0"/>
          <w:marRight w:val="0"/>
          <w:marTop w:val="0"/>
          <w:marBottom w:val="0"/>
          <w:divBdr>
            <w:top w:val="none" w:sz="0" w:space="0" w:color="auto"/>
            <w:left w:val="none" w:sz="0" w:space="0" w:color="auto"/>
            <w:bottom w:val="none" w:sz="0" w:space="0" w:color="auto"/>
            <w:right w:val="none" w:sz="0" w:space="0" w:color="auto"/>
          </w:divBdr>
        </w:div>
        <w:div w:id="2092696391">
          <w:marLeft w:val="0"/>
          <w:marRight w:val="0"/>
          <w:marTop w:val="0"/>
          <w:marBottom w:val="0"/>
          <w:divBdr>
            <w:top w:val="none" w:sz="0" w:space="0" w:color="auto"/>
            <w:left w:val="none" w:sz="0" w:space="0" w:color="auto"/>
            <w:bottom w:val="none" w:sz="0" w:space="0" w:color="auto"/>
            <w:right w:val="none" w:sz="0" w:space="0" w:color="auto"/>
          </w:divBdr>
        </w:div>
      </w:divsChild>
    </w:div>
    <w:div w:id="1149595908">
      <w:bodyDiv w:val="1"/>
      <w:marLeft w:val="0"/>
      <w:marRight w:val="0"/>
      <w:marTop w:val="0"/>
      <w:marBottom w:val="0"/>
      <w:divBdr>
        <w:top w:val="none" w:sz="0" w:space="0" w:color="auto"/>
        <w:left w:val="none" w:sz="0" w:space="0" w:color="auto"/>
        <w:bottom w:val="none" w:sz="0" w:space="0" w:color="auto"/>
        <w:right w:val="none" w:sz="0" w:space="0" w:color="auto"/>
      </w:divBdr>
      <w:divsChild>
        <w:div w:id="294601705">
          <w:marLeft w:val="0"/>
          <w:marRight w:val="0"/>
          <w:marTop w:val="0"/>
          <w:marBottom w:val="0"/>
          <w:divBdr>
            <w:top w:val="none" w:sz="0" w:space="0" w:color="auto"/>
            <w:left w:val="none" w:sz="0" w:space="0" w:color="auto"/>
            <w:bottom w:val="none" w:sz="0" w:space="0" w:color="auto"/>
            <w:right w:val="none" w:sz="0" w:space="0" w:color="auto"/>
          </w:divBdr>
        </w:div>
        <w:div w:id="1375157928">
          <w:marLeft w:val="0"/>
          <w:marRight w:val="0"/>
          <w:marTop w:val="0"/>
          <w:marBottom w:val="0"/>
          <w:divBdr>
            <w:top w:val="none" w:sz="0" w:space="0" w:color="auto"/>
            <w:left w:val="none" w:sz="0" w:space="0" w:color="auto"/>
            <w:bottom w:val="none" w:sz="0" w:space="0" w:color="auto"/>
            <w:right w:val="none" w:sz="0" w:space="0" w:color="auto"/>
          </w:divBdr>
        </w:div>
        <w:div w:id="1154296503">
          <w:marLeft w:val="0"/>
          <w:marRight w:val="0"/>
          <w:marTop w:val="0"/>
          <w:marBottom w:val="0"/>
          <w:divBdr>
            <w:top w:val="none" w:sz="0" w:space="0" w:color="auto"/>
            <w:left w:val="none" w:sz="0" w:space="0" w:color="auto"/>
            <w:bottom w:val="none" w:sz="0" w:space="0" w:color="auto"/>
            <w:right w:val="none" w:sz="0" w:space="0" w:color="auto"/>
          </w:divBdr>
        </w:div>
      </w:divsChild>
    </w:div>
    <w:div w:id="1205404701">
      <w:bodyDiv w:val="1"/>
      <w:marLeft w:val="0"/>
      <w:marRight w:val="0"/>
      <w:marTop w:val="0"/>
      <w:marBottom w:val="0"/>
      <w:divBdr>
        <w:top w:val="none" w:sz="0" w:space="0" w:color="auto"/>
        <w:left w:val="none" w:sz="0" w:space="0" w:color="auto"/>
        <w:bottom w:val="none" w:sz="0" w:space="0" w:color="auto"/>
        <w:right w:val="none" w:sz="0" w:space="0" w:color="auto"/>
      </w:divBdr>
      <w:divsChild>
        <w:div w:id="1170633885">
          <w:marLeft w:val="0"/>
          <w:marRight w:val="0"/>
          <w:marTop w:val="0"/>
          <w:marBottom w:val="0"/>
          <w:divBdr>
            <w:top w:val="none" w:sz="0" w:space="0" w:color="auto"/>
            <w:left w:val="none" w:sz="0" w:space="0" w:color="auto"/>
            <w:bottom w:val="none" w:sz="0" w:space="0" w:color="auto"/>
            <w:right w:val="none" w:sz="0" w:space="0" w:color="auto"/>
          </w:divBdr>
        </w:div>
      </w:divsChild>
    </w:div>
    <w:div w:id="1421870172">
      <w:bodyDiv w:val="1"/>
      <w:marLeft w:val="0"/>
      <w:marRight w:val="0"/>
      <w:marTop w:val="0"/>
      <w:marBottom w:val="0"/>
      <w:divBdr>
        <w:top w:val="none" w:sz="0" w:space="0" w:color="auto"/>
        <w:left w:val="none" w:sz="0" w:space="0" w:color="auto"/>
        <w:bottom w:val="none" w:sz="0" w:space="0" w:color="auto"/>
        <w:right w:val="none" w:sz="0" w:space="0" w:color="auto"/>
      </w:divBdr>
    </w:div>
    <w:div w:id="1443188458">
      <w:bodyDiv w:val="1"/>
      <w:marLeft w:val="0"/>
      <w:marRight w:val="0"/>
      <w:marTop w:val="0"/>
      <w:marBottom w:val="0"/>
      <w:divBdr>
        <w:top w:val="none" w:sz="0" w:space="0" w:color="auto"/>
        <w:left w:val="none" w:sz="0" w:space="0" w:color="auto"/>
        <w:bottom w:val="none" w:sz="0" w:space="0" w:color="auto"/>
        <w:right w:val="none" w:sz="0" w:space="0" w:color="auto"/>
      </w:divBdr>
      <w:divsChild>
        <w:div w:id="263080275">
          <w:marLeft w:val="0"/>
          <w:marRight w:val="0"/>
          <w:marTop w:val="0"/>
          <w:marBottom w:val="0"/>
          <w:divBdr>
            <w:top w:val="none" w:sz="0" w:space="0" w:color="auto"/>
            <w:left w:val="none" w:sz="0" w:space="0" w:color="auto"/>
            <w:bottom w:val="none" w:sz="0" w:space="0" w:color="auto"/>
            <w:right w:val="none" w:sz="0" w:space="0" w:color="auto"/>
          </w:divBdr>
        </w:div>
        <w:div w:id="190151018">
          <w:marLeft w:val="0"/>
          <w:marRight w:val="0"/>
          <w:marTop w:val="0"/>
          <w:marBottom w:val="0"/>
          <w:divBdr>
            <w:top w:val="none" w:sz="0" w:space="0" w:color="auto"/>
            <w:left w:val="none" w:sz="0" w:space="0" w:color="auto"/>
            <w:bottom w:val="none" w:sz="0" w:space="0" w:color="auto"/>
            <w:right w:val="none" w:sz="0" w:space="0" w:color="auto"/>
          </w:divBdr>
        </w:div>
        <w:div w:id="17435355">
          <w:marLeft w:val="0"/>
          <w:marRight w:val="0"/>
          <w:marTop w:val="0"/>
          <w:marBottom w:val="0"/>
          <w:divBdr>
            <w:top w:val="none" w:sz="0" w:space="0" w:color="auto"/>
            <w:left w:val="none" w:sz="0" w:space="0" w:color="auto"/>
            <w:bottom w:val="none" w:sz="0" w:space="0" w:color="auto"/>
            <w:right w:val="none" w:sz="0" w:space="0" w:color="auto"/>
          </w:divBdr>
        </w:div>
        <w:div w:id="1900894271">
          <w:marLeft w:val="0"/>
          <w:marRight w:val="0"/>
          <w:marTop w:val="0"/>
          <w:marBottom w:val="0"/>
          <w:divBdr>
            <w:top w:val="none" w:sz="0" w:space="0" w:color="auto"/>
            <w:left w:val="none" w:sz="0" w:space="0" w:color="auto"/>
            <w:bottom w:val="none" w:sz="0" w:space="0" w:color="auto"/>
            <w:right w:val="none" w:sz="0" w:space="0" w:color="auto"/>
          </w:divBdr>
        </w:div>
        <w:div w:id="37777812">
          <w:marLeft w:val="0"/>
          <w:marRight w:val="0"/>
          <w:marTop w:val="0"/>
          <w:marBottom w:val="0"/>
          <w:divBdr>
            <w:top w:val="none" w:sz="0" w:space="0" w:color="auto"/>
            <w:left w:val="none" w:sz="0" w:space="0" w:color="auto"/>
            <w:bottom w:val="none" w:sz="0" w:space="0" w:color="auto"/>
            <w:right w:val="none" w:sz="0" w:space="0" w:color="auto"/>
          </w:divBdr>
        </w:div>
      </w:divsChild>
    </w:div>
    <w:div w:id="1548570142">
      <w:bodyDiv w:val="1"/>
      <w:marLeft w:val="0"/>
      <w:marRight w:val="0"/>
      <w:marTop w:val="0"/>
      <w:marBottom w:val="0"/>
      <w:divBdr>
        <w:top w:val="none" w:sz="0" w:space="0" w:color="auto"/>
        <w:left w:val="none" w:sz="0" w:space="0" w:color="auto"/>
        <w:bottom w:val="none" w:sz="0" w:space="0" w:color="auto"/>
        <w:right w:val="none" w:sz="0" w:space="0" w:color="auto"/>
      </w:divBdr>
      <w:divsChild>
        <w:div w:id="1477212831">
          <w:marLeft w:val="0"/>
          <w:marRight w:val="0"/>
          <w:marTop w:val="0"/>
          <w:marBottom w:val="0"/>
          <w:divBdr>
            <w:top w:val="none" w:sz="0" w:space="0" w:color="auto"/>
            <w:left w:val="none" w:sz="0" w:space="0" w:color="auto"/>
            <w:bottom w:val="none" w:sz="0" w:space="0" w:color="auto"/>
            <w:right w:val="none" w:sz="0" w:space="0" w:color="auto"/>
          </w:divBdr>
          <w:divsChild>
            <w:div w:id="1549535445">
              <w:marLeft w:val="0"/>
              <w:marRight w:val="0"/>
              <w:marTop w:val="0"/>
              <w:marBottom w:val="0"/>
              <w:divBdr>
                <w:top w:val="none" w:sz="0" w:space="0" w:color="auto"/>
                <w:left w:val="none" w:sz="0" w:space="0" w:color="auto"/>
                <w:bottom w:val="none" w:sz="0" w:space="0" w:color="auto"/>
                <w:right w:val="none" w:sz="0" w:space="0" w:color="auto"/>
              </w:divBdr>
              <w:divsChild>
                <w:div w:id="833035812">
                  <w:marLeft w:val="0"/>
                  <w:marRight w:val="0"/>
                  <w:marTop w:val="0"/>
                  <w:marBottom w:val="0"/>
                  <w:divBdr>
                    <w:top w:val="none" w:sz="0" w:space="0" w:color="auto"/>
                    <w:left w:val="none" w:sz="0" w:space="0" w:color="auto"/>
                    <w:bottom w:val="none" w:sz="0" w:space="0" w:color="auto"/>
                    <w:right w:val="none" w:sz="0" w:space="0" w:color="auto"/>
                  </w:divBdr>
                  <w:divsChild>
                    <w:div w:id="917324489">
                      <w:marLeft w:val="0"/>
                      <w:marRight w:val="0"/>
                      <w:marTop w:val="0"/>
                      <w:marBottom w:val="0"/>
                      <w:divBdr>
                        <w:top w:val="none" w:sz="0" w:space="0" w:color="auto"/>
                        <w:left w:val="none" w:sz="0" w:space="0" w:color="auto"/>
                        <w:bottom w:val="none" w:sz="0" w:space="0" w:color="auto"/>
                        <w:right w:val="none" w:sz="0" w:space="0" w:color="auto"/>
                      </w:divBdr>
                      <w:divsChild>
                        <w:div w:id="679238787">
                          <w:marLeft w:val="0"/>
                          <w:marRight w:val="0"/>
                          <w:marTop w:val="0"/>
                          <w:marBottom w:val="0"/>
                          <w:divBdr>
                            <w:top w:val="none" w:sz="0" w:space="0" w:color="auto"/>
                            <w:left w:val="none" w:sz="0" w:space="0" w:color="auto"/>
                            <w:bottom w:val="none" w:sz="0" w:space="0" w:color="auto"/>
                            <w:right w:val="none" w:sz="0" w:space="0" w:color="auto"/>
                          </w:divBdr>
                          <w:divsChild>
                            <w:div w:id="789056494">
                              <w:marLeft w:val="0"/>
                              <w:marRight w:val="0"/>
                              <w:marTop w:val="0"/>
                              <w:marBottom w:val="0"/>
                              <w:divBdr>
                                <w:top w:val="none" w:sz="0" w:space="0" w:color="auto"/>
                                <w:left w:val="none" w:sz="0" w:space="0" w:color="auto"/>
                                <w:bottom w:val="none" w:sz="0" w:space="0" w:color="auto"/>
                                <w:right w:val="none" w:sz="0" w:space="0" w:color="auto"/>
                              </w:divBdr>
                              <w:divsChild>
                                <w:div w:id="908268887">
                                  <w:marLeft w:val="0"/>
                                  <w:marRight w:val="0"/>
                                  <w:marTop w:val="0"/>
                                  <w:marBottom w:val="0"/>
                                  <w:divBdr>
                                    <w:top w:val="none" w:sz="0" w:space="0" w:color="auto"/>
                                    <w:left w:val="none" w:sz="0" w:space="0" w:color="auto"/>
                                    <w:bottom w:val="none" w:sz="0" w:space="0" w:color="auto"/>
                                    <w:right w:val="none" w:sz="0" w:space="0" w:color="auto"/>
                                  </w:divBdr>
                                  <w:divsChild>
                                    <w:div w:id="1438331995">
                                      <w:marLeft w:val="0"/>
                                      <w:marRight w:val="0"/>
                                      <w:marTop w:val="0"/>
                                      <w:marBottom w:val="0"/>
                                      <w:divBdr>
                                        <w:top w:val="none" w:sz="0" w:space="0" w:color="auto"/>
                                        <w:left w:val="none" w:sz="0" w:space="0" w:color="auto"/>
                                        <w:bottom w:val="none" w:sz="0" w:space="0" w:color="auto"/>
                                        <w:right w:val="none" w:sz="0" w:space="0" w:color="auto"/>
                                      </w:divBdr>
                                    </w:div>
                                    <w:div w:id="3313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574983">
      <w:bodyDiv w:val="1"/>
      <w:marLeft w:val="0"/>
      <w:marRight w:val="0"/>
      <w:marTop w:val="0"/>
      <w:marBottom w:val="0"/>
      <w:divBdr>
        <w:top w:val="none" w:sz="0" w:space="0" w:color="auto"/>
        <w:left w:val="none" w:sz="0" w:space="0" w:color="auto"/>
        <w:bottom w:val="none" w:sz="0" w:space="0" w:color="auto"/>
        <w:right w:val="none" w:sz="0" w:space="0" w:color="auto"/>
      </w:divBdr>
    </w:div>
    <w:div w:id="167510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tif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ncbiotech.org/directions" TargetMode="External"/><Relationship Id="rId7" Type="http://schemas.openxmlformats.org/officeDocument/2006/relationships/hyperlink" Target="mailto:nconehealth@gmail.com" TargetMode="External"/><Relationship Id="rId8" Type="http://schemas.openxmlformats.org/officeDocument/2006/relationships/hyperlink" Target="http://nconehealthcollaborative.weebly.com/index.html" TargetMode="External"/><Relationship Id="rId9" Type="http://schemas.openxmlformats.org/officeDocument/2006/relationships/hyperlink" Target="http://onehealtheducation.blogspot.com/" TargetMode="External"/><Relationship Id="rId10"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718</Words>
  <Characters>4096</Characters>
  <Application>Microsoft Macintosh Word</Application>
  <DocSecurity>0</DocSecurity>
  <Lines>34</Lines>
  <Paragraphs>8</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Stroud</dc:creator>
  <cp:lastModifiedBy>Suzanne Kennedy-Stoskopf</cp:lastModifiedBy>
  <cp:revision>2</cp:revision>
  <dcterms:created xsi:type="dcterms:W3CDTF">2015-10-14T14:00:00Z</dcterms:created>
  <dcterms:modified xsi:type="dcterms:W3CDTF">2015-10-14T14:00:00Z</dcterms:modified>
</cp:coreProperties>
</file>